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7113B6" w:rsidRDefault="0073614A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  </w:t>
      </w:r>
      <w:r w:rsid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 w:rsid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27 września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2021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EB107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6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.0</w:t>
      </w:r>
      <w:r w:rsid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7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21</w:t>
      </w:r>
    </w:p>
    <w:p w:rsidR="00EB107C" w:rsidRDefault="00EB107C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Default="00EB107C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7113B6" w:rsidRDefault="00EB107C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EB107C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Default="00EB107C" w:rsidP="00EB107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Zgodnie z art. 53 ustawy z dnia 27 marca 2003 r. o planowaniu i zagospodarowaniu przestrzennym (Dz. U. z 2021 r. poz. 741 z późn. zm.) oraz art. 49 ustawy z dnia 14 czerwca 1960 r. Kodeks postępowania administracyjnego (Dz. U. z 2021 r.  poz. 735)</w:t>
      </w:r>
    </w:p>
    <w:p w:rsidR="00EB107C" w:rsidRDefault="00EB107C" w:rsidP="00EB107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Default="00EB107C" w:rsidP="00EB107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EB107C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 Miasta i Gminy w Kazimierzy Wielkiej</w:t>
      </w:r>
    </w:p>
    <w:p w:rsid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zawiadami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a, że w dniu 27 września 2021 r.</w:t>
      </w: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została wydana decyzja </w:t>
      </w:r>
      <w:r w:rsidRPr="00EB107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Nr 5/P/2021</w:t>
      </w: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o ustaleniu lokalizacji inwestycji celu publicznego dla przedsięwzięcia polegającego na: </w:t>
      </w: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EB107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budowie stacji elektroenergetycznej SN/WN pełniącej funkcję Głównego Punktu Odbiorczego (GPO) wraz z niezbędną infrastrukturą towarzyszącą</w:t>
      </w: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270728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przewidzianego do realizacji na terenie działek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nr ewid. </w:t>
      </w:r>
      <w:r w:rsidRPr="00EB107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49, 45/1, 44 </w:t>
      </w: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– obręb Wojciechów</w:t>
      </w:r>
    </w:p>
    <w:p w:rsid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gmina Kazimierza Wielka</w:t>
      </w:r>
    </w:p>
    <w:p w:rsid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Pr="00EB107C" w:rsidRDefault="00EB107C" w:rsidP="00EB107C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B107C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W związku z powyższym informuję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o możliwości zapoznania się z decyzją oraz materiałem dowodowym zebranym w toku prowadzonego postępowania w Urzędzie Miasta </w:t>
      </w:r>
    </w:p>
    <w:p w:rsidR="00994EF7" w:rsidRPr="007113B6" w:rsidRDefault="004E6DB0" w:rsidP="00EB107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i Gminy w Kazimierzy Wielkiej w Wydziale Infrastruktury i Inwestycji, ul. Tadeusza Kościuszki 12, pok. 211 w godzinach pracy tut. urzędu.  </w:t>
      </w:r>
    </w:p>
    <w:p w:rsidR="00994EF7" w:rsidRPr="007113B6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Niniejsze obwieszczenie zamieszcza się na okres 14 dni: licząc od dnia </w:t>
      </w:r>
      <w:r w:rsid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27 września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73614A">
        <w:rPr>
          <w:rFonts w:asciiTheme="majorHAnsi" w:eastAsia="Times New Roman" w:hAnsiTheme="majorHAnsi" w:cstheme="majorHAnsi"/>
          <w:sz w:val="24"/>
          <w:szCs w:val="24"/>
          <w:lang w:eastAsia="zh-CN"/>
        </w:rPr>
        <w:t>2021 r.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994EF7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                               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do dn</w:t>
      </w:r>
      <w:r w:rsidR="00994EF7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ia</w:t>
      </w:r>
      <w:r w:rsidR="0073614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11</w:t>
      </w:r>
      <w:r w:rsidR="0073614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EB107C">
        <w:rPr>
          <w:rFonts w:asciiTheme="majorHAnsi" w:eastAsia="Times New Roman" w:hAnsiTheme="majorHAnsi" w:cstheme="majorHAnsi"/>
          <w:sz w:val="24"/>
          <w:szCs w:val="24"/>
          <w:lang w:eastAsia="zh-CN"/>
        </w:rPr>
        <w:t>października</w:t>
      </w:r>
      <w:r w:rsidR="0073614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2021 r.</w:t>
      </w:r>
    </w:p>
    <w:p w:rsidR="004E6DB0" w:rsidRPr="007113B6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7113B6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7113B6">
        <w:rPr>
          <w:rFonts w:ascii="Calibri Light" w:hAnsi="Calibri Light" w:cs="Calibri Light"/>
          <w:szCs w:val="24"/>
        </w:rPr>
        <w:t xml:space="preserve">Zgodnie z art. 49 ustawy Kodeks Postępowania Administracyjnego zawiadomienie uważa się za dokonane od dnia </w:t>
      </w:r>
      <w:r w:rsidR="00EB107C">
        <w:rPr>
          <w:rFonts w:ascii="Calibri Light" w:hAnsi="Calibri Light" w:cs="Calibri Light"/>
          <w:szCs w:val="24"/>
        </w:rPr>
        <w:t>12 października</w:t>
      </w:r>
      <w:r w:rsidR="0073614A">
        <w:rPr>
          <w:rFonts w:ascii="Calibri Light" w:hAnsi="Calibri Light" w:cs="Calibri Light"/>
          <w:szCs w:val="24"/>
        </w:rPr>
        <w:t xml:space="preserve"> 2021 r.</w:t>
      </w:r>
      <w:r w:rsidRPr="007113B6">
        <w:rPr>
          <w:rFonts w:ascii="Calibri Light" w:hAnsi="Calibri Light" w:cs="Calibri Light"/>
          <w:szCs w:val="24"/>
        </w:rPr>
        <w:t xml:space="preserve"> </w:t>
      </w:r>
    </w:p>
    <w:p w:rsidR="0073614A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CE652F" w:rsidRPr="00CE652F" w:rsidRDefault="00CE652F" w:rsidP="00CE652F">
      <w:pPr>
        <w:pStyle w:val="Tekstpodstawowy"/>
        <w:spacing w:line="276" w:lineRule="auto"/>
        <w:jc w:val="right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Z up. BURMITRZA</w:t>
      </w:r>
    </w:p>
    <w:p w:rsidR="00CE652F" w:rsidRPr="00CE652F" w:rsidRDefault="00CE652F" w:rsidP="00CE652F">
      <w:pPr>
        <w:pStyle w:val="Tekstpodstawowy"/>
        <w:spacing w:line="276" w:lineRule="auto"/>
        <w:jc w:val="right"/>
        <w:rPr>
          <w:rFonts w:ascii="Calibri Light" w:hAnsi="Calibri Light" w:cs="Calibri Light"/>
          <w:szCs w:val="24"/>
        </w:rPr>
      </w:pPr>
      <w:r w:rsidRPr="00CE652F">
        <w:rPr>
          <w:rFonts w:ascii="Calibri Light" w:hAnsi="Calibri Light" w:cs="Calibri Light"/>
          <w:szCs w:val="24"/>
        </w:rPr>
        <w:t xml:space="preserve">/-/ mgr </w:t>
      </w:r>
      <w:r>
        <w:rPr>
          <w:rFonts w:ascii="Calibri Light" w:hAnsi="Calibri Light" w:cs="Calibri Light"/>
          <w:szCs w:val="24"/>
        </w:rPr>
        <w:t xml:space="preserve">inż. </w:t>
      </w:r>
      <w:bookmarkStart w:id="0" w:name="_GoBack"/>
      <w:bookmarkEnd w:id="0"/>
      <w:r>
        <w:rPr>
          <w:rFonts w:ascii="Calibri Light" w:hAnsi="Calibri Light" w:cs="Calibri Light"/>
          <w:szCs w:val="24"/>
        </w:rPr>
        <w:t xml:space="preserve">Magdalena Pudo </w:t>
      </w:r>
      <w:r w:rsidRPr="00CE652F">
        <w:rPr>
          <w:rFonts w:ascii="Calibri Light" w:hAnsi="Calibri Light" w:cs="Calibri Light"/>
          <w:szCs w:val="24"/>
        </w:rPr>
        <w:t xml:space="preserve"> </w:t>
      </w:r>
    </w:p>
    <w:p w:rsidR="00270728" w:rsidRDefault="00CE652F" w:rsidP="00CE652F">
      <w:pPr>
        <w:pStyle w:val="Tekstpodstawowy"/>
        <w:spacing w:line="276" w:lineRule="auto"/>
        <w:jc w:val="right"/>
        <w:rPr>
          <w:rFonts w:ascii="Calibri Light" w:hAnsi="Calibri Light" w:cs="Calibri Light"/>
          <w:szCs w:val="24"/>
        </w:rPr>
      </w:pPr>
      <w:r w:rsidRPr="00CE652F">
        <w:rPr>
          <w:rFonts w:ascii="Calibri Light" w:hAnsi="Calibri Light" w:cs="Calibri Light"/>
          <w:szCs w:val="24"/>
        </w:rPr>
        <w:t xml:space="preserve">ZASTĘPCA </w:t>
      </w:r>
      <w:r>
        <w:rPr>
          <w:rFonts w:ascii="Calibri Light" w:hAnsi="Calibri Light" w:cs="Calibri Light"/>
          <w:szCs w:val="24"/>
        </w:rPr>
        <w:t xml:space="preserve">NACZELNIKA WYDZIAŁU  </w:t>
      </w: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B107C" w:rsidRDefault="00EB107C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94EF7" w:rsidRPr="005469F9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  <w:u w:val="single"/>
        </w:rPr>
      </w:pPr>
      <w:r w:rsidRPr="005469F9">
        <w:rPr>
          <w:rFonts w:ascii="Calibri Light" w:hAnsi="Calibri Light" w:cs="Calibri Light"/>
          <w:sz w:val="16"/>
          <w:szCs w:val="16"/>
        </w:rPr>
        <w:t>Otrzymują</w:t>
      </w:r>
      <w:r w:rsidRPr="005469F9"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994EF7" w:rsidRPr="00FC6505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FC6505"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994EF7" w:rsidRPr="00F53D5A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F53D5A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A864D6" w:rsidRPr="00CE652F" w:rsidRDefault="00994EF7" w:rsidP="00EB107C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CE652F">
        <w:rPr>
          <w:rFonts w:ascii="Calibri Light" w:hAnsi="Calibri Light" w:cs="Calibri Light"/>
          <w:sz w:val="16"/>
          <w:szCs w:val="16"/>
        </w:rPr>
        <w:t>Tablica ogłoszeń sołectwo</w:t>
      </w:r>
      <w:r w:rsidR="00270728" w:rsidRPr="00CE652F">
        <w:rPr>
          <w:rFonts w:ascii="Calibri Light" w:hAnsi="Calibri Light" w:cs="Calibri Light"/>
          <w:sz w:val="16"/>
          <w:szCs w:val="16"/>
        </w:rPr>
        <w:t xml:space="preserve"> </w:t>
      </w:r>
      <w:r w:rsidR="00EB107C" w:rsidRPr="00CE652F">
        <w:rPr>
          <w:rFonts w:ascii="Calibri Light" w:hAnsi="Calibri Light" w:cs="Calibri Light"/>
          <w:sz w:val="16"/>
          <w:szCs w:val="16"/>
        </w:rPr>
        <w:t>Wojciechów</w:t>
      </w:r>
    </w:p>
    <w:p w:rsidR="00A864D6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A864D6" w:rsidRDefault="00A864D6" w:rsidP="00A864D6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A864D6" w:rsidRPr="00994EF7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sectPr w:rsidR="00A864D6" w:rsidRPr="00994EF7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F5" w:rsidRDefault="008310F5" w:rsidP="00A864D6">
      <w:pPr>
        <w:spacing w:after="0" w:line="240" w:lineRule="auto"/>
      </w:pPr>
      <w:r>
        <w:separator/>
      </w:r>
    </w:p>
  </w:endnote>
  <w:endnote w:type="continuationSeparator" w:id="0">
    <w:p w:rsidR="008310F5" w:rsidRDefault="008310F5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F5" w:rsidRDefault="008310F5" w:rsidP="00A864D6">
      <w:pPr>
        <w:spacing w:after="0" w:line="240" w:lineRule="auto"/>
      </w:pPr>
      <w:r>
        <w:separator/>
      </w:r>
    </w:p>
  </w:footnote>
  <w:footnote w:type="continuationSeparator" w:id="0">
    <w:p w:rsidR="008310F5" w:rsidRDefault="008310F5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61A9C"/>
    <w:rsid w:val="001B5D4E"/>
    <w:rsid w:val="00270728"/>
    <w:rsid w:val="004242BA"/>
    <w:rsid w:val="004E6DB0"/>
    <w:rsid w:val="00503F7D"/>
    <w:rsid w:val="006834BC"/>
    <w:rsid w:val="007113B6"/>
    <w:rsid w:val="0073614A"/>
    <w:rsid w:val="007665EA"/>
    <w:rsid w:val="007E3A97"/>
    <w:rsid w:val="007F3CC5"/>
    <w:rsid w:val="008310F5"/>
    <w:rsid w:val="008413E3"/>
    <w:rsid w:val="008C488A"/>
    <w:rsid w:val="00943957"/>
    <w:rsid w:val="00994EF7"/>
    <w:rsid w:val="00A864D6"/>
    <w:rsid w:val="00AC7631"/>
    <w:rsid w:val="00B77F3E"/>
    <w:rsid w:val="00CE652F"/>
    <w:rsid w:val="00D8473A"/>
    <w:rsid w:val="00DD72AB"/>
    <w:rsid w:val="00EB107C"/>
    <w:rsid w:val="00F53D5A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Ewelina Kurek</cp:lastModifiedBy>
  <cp:revision>4</cp:revision>
  <cp:lastPrinted>2021-09-27T10:01:00Z</cp:lastPrinted>
  <dcterms:created xsi:type="dcterms:W3CDTF">2021-09-27T09:48:00Z</dcterms:created>
  <dcterms:modified xsi:type="dcterms:W3CDTF">2021-09-27T13:05:00Z</dcterms:modified>
</cp:coreProperties>
</file>