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DB4B46">
        <w:rPr>
          <w:rFonts w:ascii="Times New Roman" w:eastAsia="Times New Roman" w:hAnsi="Times New Roman" w:cs="Times New Roman"/>
          <w:b/>
          <w:sz w:val="24"/>
          <w:szCs w:val="24"/>
        </w:rPr>
        <w:t>161</w:t>
      </w:r>
      <w:r w:rsidR="00077371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DB4B46">
        <w:rPr>
          <w:rFonts w:ascii="Times New Roman" w:eastAsia="Times New Roman" w:hAnsi="Times New Roman" w:cs="Times New Roman"/>
          <w:b/>
          <w:sz w:val="24"/>
          <w:szCs w:val="24"/>
        </w:rPr>
        <w:t xml:space="preserve">28 </w:t>
      </w:r>
      <w:r w:rsidR="00026AFB">
        <w:rPr>
          <w:rFonts w:ascii="Times New Roman" w:eastAsia="Times New Roman" w:hAnsi="Times New Roman" w:cs="Times New Roman"/>
          <w:b/>
          <w:sz w:val="24"/>
          <w:szCs w:val="24"/>
        </w:rPr>
        <w:t>września</w:t>
      </w:r>
      <w:r w:rsidR="000773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Pr="00344854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4854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552101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przeznaczenia nieruchomości </w:t>
      </w:r>
      <w:r w:rsidR="00344854" w:rsidRPr="00344854">
        <w:rPr>
          <w:rFonts w:ascii="Times New Roman" w:eastAsia="Times New Roman" w:hAnsi="Times New Roman" w:cs="Times New Roman"/>
          <w:i/>
          <w:sz w:val="24"/>
          <w:szCs w:val="24"/>
        </w:rPr>
        <w:t xml:space="preserve">do sprzedaży w trybie </w:t>
      </w:r>
      <w:proofErr w:type="spellStart"/>
      <w:r w:rsidR="00344854" w:rsidRPr="00344854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C06C8F">
        <w:rPr>
          <w:rFonts w:ascii="Times New Roman" w:eastAsia="Times New Roman" w:hAnsi="Times New Roman" w:cs="Times New Roman"/>
          <w:i/>
          <w:sz w:val="24"/>
          <w:szCs w:val="24"/>
        </w:rPr>
        <w:t>ezprzetargowym</w:t>
      </w:r>
      <w:proofErr w:type="spellEnd"/>
      <w:r w:rsidR="00C06C8F">
        <w:rPr>
          <w:rFonts w:ascii="Times New Roman" w:eastAsia="Times New Roman" w:hAnsi="Times New Roman" w:cs="Times New Roman"/>
          <w:i/>
          <w:sz w:val="24"/>
          <w:szCs w:val="24"/>
        </w:rPr>
        <w:t xml:space="preserve"> na rzecz użytkow</w:t>
      </w:r>
      <w:r w:rsidR="008763AA">
        <w:rPr>
          <w:rFonts w:ascii="Times New Roman" w:eastAsia="Times New Roman" w:hAnsi="Times New Roman" w:cs="Times New Roman"/>
          <w:i/>
          <w:sz w:val="24"/>
          <w:szCs w:val="24"/>
        </w:rPr>
        <w:t>ników wieczystych</w:t>
      </w:r>
      <w:r w:rsidR="001F50E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AC6E7C">
        <w:rPr>
          <w:rFonts w:ascii="Times New Roman" w:eastAsia="Times New Roman" w:hAnsi="Times New Roman" w:cs="Times New Roman"/>
          <w:sz w:val="24"/>
          <w:szCs w:val="24"/>
        </w:rPr>
        <w:t xml:space="preserve">podstawie art. 30 ust. 2 pkt.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ustawy z dnia 8 marca 1990 roku o samorządzie gminnym </w:t>
      </w:r>
      <w:r w:rsidR="001F50ED">
        <w:rPr>
          <w:rFonts w:ascii="Times New Roman" w:eastAsia="Times New Roman" w:hAnsi="Times New Roman" w:cs="Times New Roman"/>
          <w:sz w:val="24"/>
          <w:szCs w:val="24"/>
        </w:rPr>
        <w:t xml:space="preserve">(tekst jednolity: </w:t>
      </w:r>
      <w:r w:rsidR="001F50ED" w:rsidRPr="00EA6F9C">
        <w:rPr>
          <w:rFonts w:ascii="Times New Roman" w:hAnsi="Times New Roman" w:cs="Times New Roman"/>
          <w:sz w:val="24"/>
          <w:szCs w:val="24"/>
        </w:rPr>
        <w:t xml:space="preserve">Dz. U. z 2021 r. poz. 1372 </w:t>
      </w:r>
      <w:r w:rsidR="001F50ED">
        <w:rPr>
          <w:rFonts w:ascii="Times New Roman" w:eastAsia="Times New Roman" w:hAnsi="Times New Roman" w:cs="Times New Roman"/>
          <w:sz w:val="24"/>
          <w:szCs w:val="24"/>
        </w:rPr>
        <w:t xml:space="preserve">z późniejszymi zmianami) </w:t>
      </w:r>
      <w:r>
        <w:rPr>
          <w:rFonts w:ascii="Times New Roman" w:eastAsia="Times New Roman" w:hAnsi="Times New Roman" w:cs="Times New Roman"/>
          <w:sz w:val="24"/>
          <w:szCs w:val="24"/>
        </w:rPr>
        <w:t>oraz na podstawie art. 13</w:t>
      </w:r>
      <w:r w:rsidR="00AC6E7C">
        <w:rPr>
          <w:rFonts w:ascii="Times New Roman" w:eastAsia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0B1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</w:rPr>
        <w:t>25 ust. 1</w:t>
      </w:r>
      <w:r w:rsidR="00AC6E7C">
        <w:rPr>
          <w:rFonts w:ascii="Times New Roman" w:eastAsia="Times New Roman" w:hAnsi="Times New Roman" w:cs="Times New Roman"/>
          <w:sz w:val="24"/>
          <w:szCs w:val="24"/>
        </w:rPr>
        <w:t>, art. 32 ust. 1 i 2</w:t>
      </w:r>
      <w:r w:rsidR="00027B80">
        <w:rPr>
          <w:rFonts w:ascii="Times New Roman" w:eastAsia="Times New Roman" w:hAnsi="Times New Roman" w:cs="Times New Roman"/>
          <w:sz w:val="24"/>
          <w:szCs w:val="24"/>
        </w:rPr>
        <w:t>, art. 37 ust. 2 pkt</w:t>
      </w:r>
      <w:r w:rsidR="00C06C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B80">
        <w:rPr>
          <w:rFonts w:ascii="Times New Roman" w:eastAsia="Times New Roman" w:hAnsi="Times New Roman" w:cs="Times New Roman"/>
          <w:sz w:val="24"/>
          <w:szCs w:val="24"/>
        </w:rPr>
        <w:t xml:space="preserve"> 5 oraz art. 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21 sierpnia 1997 roku o gospodarce nieruchomościami (tekst jednolity: Dz. U. 2020r., poz.1990 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726D9A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027B80">
        <w:rPr>
          <w:rFonts w:ascii="Times New Roman" w:eastAsia="Times New Roman" w:hAnsi="Times New Roman" w:cs="Times New Roman"/>
          <w:sz w:val="24"/>
          <w:szCs w:val="24"/>
        </w:rPr>
        <w:t>XL</w:t>
      </w:r>
      <w:r w:rsidR="001F50ED">
        <w:rPr>
          <w:rFonts w:ascii="Times New Roman" w:eastAsia="Times New Roman" w:hAnsi="Times New Roman" w:cs="Times New Roman"/>
          <w:sz w:val="24"/>
          <w:szCs w:val="24"/>
        </w:rPr>
        <w:t>VII/368</w:t>
      </w:r>
      <w:r w:rsidR="00027B80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FF046C">
        <w:rPr>
          <w:rFonts w:ascii="Times New Roman" w:eastAsia="Times New Roman" w:hAnsi="Times New Roman" w:cs="Times New Roman"/>
          <w:sz w:val="24"/>
          <w:szCs w:val="24"/>
        </w:rPr>
        <w:t>24 września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</w:t>
      </w:r>
      <w:r w:rsidR="00027B80">
        <w:rPr>
          <w:rFonts w:ascii="Times New Roman" w:eastAsia="Times New Roman" w:hAnsi="Times New Roman" w:cs="Times New Roman"/>
          <w:sz w:val="24"/>
          <w:szCs w:val="24"/>
        </w:rPr>
        <w:t xml:space="preserve"> sprzedaży w drodze </w:t>
      </w:r>
      <w:proofErr w:type="spellStart"/>
      <w:r w:rsidR="00027B80">
        <w:rPr>
          <w:rFonts w:ascii="Times New Roman" w:eastAsia="Times New Roman" w:hAnsi="Times New Roman" w:cs="Times New Roman"/>
          <w:sz w:val="24"/>
          <w:szCs w:val="24"/>
        </w:rPr>
        <w:t>bezprzetargowej</w:t>
      </w:r>
      <w:proofErr w:type="spellEnd"/>
      <w:r w:rsidR="00027B80">
        <w:rPr>
          <w:rFonts w:ascii="Times New Roman" w:eastAsia="Times New Roman" w:hAnsi="Times New Roman" w:cs="Times New Roman"/>
          <w:sz w:val="24"/>
          <w:szCs w:val="24"/>
        </w:rPr>
        <w:t xml:space="preserve"> nieruchomości gruntowej stanowiącej wła</w:t>
      </w:r>
      <w:r w:rsidR="001F50ED">
        <w:rPr>
          <w:rFonts w:ascii="Times New Roman" w:eastAsia="Times New Roman" w:hAnsi="Times New Roman" w:cs="Times New Roman"/>
          <w:sz w:val="24"/>
          <w:szCs w:val="24"/>
        </w:rPr>
        <w:t>sność gminy na rzecz użytkowników wieczystych</w:t>
      </w:r>
      <w:r w:rsidR="00CE30B1">
        <w:rPr>
          <w:rFonts w:ascii="Times New Roman" w:eastAsia="Times New Roman" w:hAnsi="Times New Roman" w:cs="Times New Roman"/>
          <w:sz w:val="24"/>
          <w:szCs w:val="24"/>
        </w:rPr>
        <w:t xml:space="preserve"> zarządzam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8129B5" w:rsidRDefault="00027B80" w:rsidP="00C06C8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Przeznacza się do sprzedaży w trybie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bezprzetargowym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nieruchomość </w:t>
      </w:r>
      <w:r w:rsidR="00C06C8F">
        <w:rPr>
          <w:rFonts w:ascii="Times New Roman" w:eastAsia="Times New Roman" w:hAnsi="Times New Roman" w:cs="Times New Roman"/>
          <w:sz w:val="24"/>
          <w:szCs w:val="24"/>
        </w:rPr>
        <w:t>stanowiącą własność Gminy Kazimierza Wielka wymienioną w wykazie stanowiącym załącznik nr 1 do niniejszego zarządzenia, na rzecz jej użytkowników wieczystych.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3431A6" w:rsidRDefault="003431A6" w:rsidP="00C57A77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 w:rsidR="00C06C8F"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 w:rsidR="00C06C8F"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600658"/>
    <w:rsid w:val="000126A3"/>
    <w:rsid w:val="00026AFB"/>
    <w:rsid w:val="00027B80"/>
    <w:rsid w:val="00077371"/>
    <w:rsid w:val="000B6B22"/>
    <w:rsid w:val="000F32EB"/>
    <w:rsid w:val="000F6005"/>
    <w:rsid w:val="00112183"/>
    <w:rsid w:val="001133A9"/>
    <w:rsid w:val="00143702"/>
    <w:rsid w:val="00151F64"/>
    <w:rsid w:val="001654B5"/>
    <w:rsid w:val="00165D4F"/>
    <w:rsid w:val="001F50ED"/>
    <w:rsid w:val="00233E67"/>
    <w:rsid w:val="002548E4"/>
    <w:rsid w:val="002C5DAD"/>
    <w:rsid w:val="002D7CA7"/>
    <w:rsid w:val="00326D05"/>
    <w:rsid w:val="003431A6"/>
    <w:rsid w:val="00344854"/>
    <w:rsid w:val="004961EF"/>
    <w:rsid w:val="0052000A"/>
    <w:rsid w:val="005245D9"/>
    <w:rsid w:val="005418B8"/>
    <w:rsid w:val="00552101"/>
    <w:rsid w:val="0058585B"/>
    <w:rsid w:val="0059358A"/>
    <w:rsid w:val="005D1A7E"/>
    <w:rsid w:val="00600658"/>
    <w:rsid w:val="00662EFC"/>
    <w:rsid w:val="006667F0"/>
    <w:rsid w:val="00687F98"/>
    <w:rsid w:val="006A45F8"/>
    <w:rsid w:val="00726D9A"/>
    <w:rsid w:val="0078191D"/>
    <w:rsid w:val="008129B5"/>
    <w:rsid w:val="008454F1"/>
    <w:rsid w:val="00852B43"/>
    <w:rsid w:val="008763AA"/>
    <w:rsid w:val="00895CFD"/>
    <w:rsid w:val="008F7A5A"/>
    <w:rsid w:val="0098746C"/>
    <w:rsid w:val="00990DC0"/>
    <w:rsid w:val="009A4ACC"/>
    <w:rsid w:val="009C2EBD"/>
    <w:rsid w:val="00A25EA2"/>
    <w:rsid w:val="00A85B58"/>
    <w:rsid w:val="00AC6E7C"/>
    <w:rsid w:val="00AF1D34"/>
    <w:rsid w:val="00AF3C9F"/>
    <w:rsid w:val="00B20E23"/>
    <w:rsid w:val="00B355DB"/>
    <w:rsid w:val="00B51C2B"/>
    <w:rsid w:val="00C06C8F"/>
    <w:rsid w:val="00C57A77"/>
    <w:rsid w:val="00C96292"/>
    <w:rsid w:val="00CE30B1"/>
    <w:rsid w:val="00D222A1"/>
    <w:rsid w:val="00DA0358"/>
    <w:rsid w:val="00DB4B46"/>
    <w:rsid w:val="00DC3231"/>
    <w:rsid w:val="00E024A7"/>
    <w:rsid w:val="00E61CFA"/>
    <w:rsid w:val="00F91C1F"/>
    <w:rsid w:val="00F94F8A"/>
    <w:rsid w:val="00FF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8</cp:revision>
  <cp:lastPrinted>2021-09-28T07:46:00Z</cp:lastPrinted>
  <dcterms:created xsi:type="dcterms:W3CDTF">2021-09-27T07:20:00Z</dcterms:created>
  <dcterms:modified xsi:type="dcterms:W3CDTF">2021-09-28T07:46:00Z</dcterms:modified>
</cp:coreProperties>
</file>