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2D7154">
        <w:rPr>
          <w:rFonts w:ascii="Times New Roman" w:eastAsia="Times New Roman" w:hAnsi="Times New Roman" w:cs="Times New Roman"/>
          <w:b/>
          <w:sz w:val="24"/>
          <w:szCs w:val="24"/>
        </w:rPr>
        <w:t>207</w:t>
      </w:r>
      <w:r w:rsidR="006667F0">
        <w:rPr>
          <w:rFonts w:ascii="Times New Roman" w:eastAsia="Times New Roman" w:hAnsi="Times New Roman" w:cs="Times New Roman"/>
          <w:b/>
          <w:sz w:val="24"/>
          <w:szCs w:val="24"/>
        </w:rPr>
        <w:t>/2021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415509">
        <w:rPr>
          <w:rFonts w:ascii="Times New Roman" w:eastAsia="Times New Roman" w:hAnsi="Times New Roman" w:cs="Times New Roman"/>
          <w:b/>
          <w:sz w:val="24"/>
          <w:szCs w:val="24"/>
        </w:rPr>
        <w:t>10 listopada</w:t>
      </w:r>
      <w:r w:rsidR="00B20E23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C84C49">
      <w:pPr>
        <w:pStyle w:val="normal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w sprawie 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>ogłoszenia wykazu</w:t>
      </w:r>
      <w:r w:rsidR="00415509">
        <w:rPr>
          <w:rFonts w:ascii="Times New Roman" w:eastAsia="Times New Roman" w:hAnsi="Times New Roman" w:cs="Times New Roman"/>
          <w:i/>
          <w:sz w:val="24"/>
          <w:szCs w:val="24"/>
        </w:rPr>
        <w:t xml:space="preserve"> i </w:t>
      </w:r>
      <w:r w:rsidR="00C84C49">
        <w:rPr>
          <w:rFonts w:ascii="Times New Roman" w:eastAsia="Times New Roman" w:hAnsi="Times New Roman" w:cs="Times New Roman"/>
          <w:i/>
          <w:sz w:val="24"/>
          <w:szCs w:val="24"/>
        </w:rPr>
        <w:t>oddania</w:t>
      </w:r>
      <w:r w:rsidR="0041550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D7154">
        <w:rPr>
          <w:rFonts w:ascii="Times New Roman" w:eastAsia="Times New Roman" w:hAnsi="Times New Roman" w:cs="Times New Roman"/>
          <w:i/>
          <w:sz w:val="24"/>
          <w:szCs w:val="24"/>
        </w:rPr>
        <w:t>nieruchomości gruntowej</w:t>
      </w:r>
      <w:r w:rsidR="00C84C49">
        <w:rPr>
          <w:rFonts w:ascii="Times New Roman" w:eastAsia="Times New Roman" w:hAnsi="Times New Roman" w:cs="Times New Roman"/>
          <w:i/>
          <w:sz w:val="24"/>
          <w:szCs w:val="24"/>
        </w:rPr>
        <w:t xml:space="preserve"> w użytkowanie wieczyste.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30 ust.2 pkt. 3 ustawy z dnia 8 marca 1990 roku o samorządzie gminnym (tekst jednolity: </w:t>
      </w:r>
      <w:r w:rsidR="002D7154" w:rsidRPr="002D7154">
        <w:rPr>
          <w:rFonts w:ascii="Times New Roman" w:hAnsi="Times New Roman" w:cs="Times New Roman"/>
          <w:sz w:val="24"/>
          <w:szCs w:val="24"/>
        </w:rPr>
        <w:t>Dz. U. z 2021 r. poz. 1372</w:t>
      </w:r>
      <w:r w:rsidR="002D715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późniejszymi zmianami) oraz na podstawie art., 13</w:t>
      </w:r>
      <w:r w:rsidR="00C84C49">
        <w:rPr>
          <w:rFonts w:ascii="Times New Roman" w:eastAsia="Times New Roman" w:hAnsi="Times New Roman" w:cs="Times New Roman"/>
          <w:sz w:val="24"/>
          <w:szCs w:val="24"/>
        </w:rPr>
        <w:t xml:space="preserve"> ust. 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C49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 ust. 1 </w:t>
      </w:r>
      <w:r w:rsidR="00C84C49">
        <w:rPr>
          <w:rFonts w:ascii="Times New Roman" w:eastAsia="Times New Roman" w:hAnsi="Times New Roman" w:cs="Times New Roman"/>
          <w:sz w:val="24"/>
          <w:szCs w:val="24"/>
        </w:rPr>
        <w:t xml:space="preserve">oraz art. 35 ust. 1 i 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ustawy z dnia 21 sierpnia 1997 roku o gospodarce nieruchomościami (tekst jednolity: </w:t>
      </w:r>
      <w:r w:rsidR="002D7154" w:rsidRPr="002D7154">
        <w:rPr>
          <w:rFonts w:ascii="Times New Roman" w:hAnsi="Times New Roman" w:cs="Times New Roman"/>
          <w:sz w:val="24"/>
          <w:szCs w:val="24"/>
        </w:rPr>
        <w:t>Dz. U. z 2021 r. poz. 1899</w:t>
      </w:r>
      <w:r w:rsidR="002D715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późniejszymi zmianami)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>a także w związku z uchwałą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415509">
        <w:rPr>
          <w:rFonts w:ascii="Times New Roman" w:eastAsia="Times New Roman" w:hAnsi="Times New Roman" w:cs="Times New Roman"/>
          <w:sz w:val="24"/>
          <w:szCs w:val="24"/>
        </w:rPr>
        <w:t>XLVIII/377/2021</w:t>
      </w:r>
      <w:r w:rsidR="0044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>Rady Miejskiej</w:t>
      </w:r>
      <w:r w:rsidR="00B20E23">
        <w:rPr>
          <w:rFonts w:ascii="Times New Roman" w:eastAsia="Times New Roman" w:hAnsi="Times New Roman" w:cs="Times New Roman"/>
          <w:sz w:val="24"/>
          <w:szCs w:val="24"/>
        </w:rPr>
        <w:t xml:space="preserve"> w Kazimierzy Wielkiej z dnia </w:t>
      </w:r>
      <w:r w:rsidR="00415509">
        <w:rPr>
          <w:rFonts w:ascii="Times New Roman" w:eastAsia="Times New Roman" w:hAnsi="Times New Roman" w:cs="Times New Roman"/>
          <w:sz w:val="24"/>
          <w:szCs w:val="24"/>
        </w:rPr>
        <w:t>28 października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roku w sprawie </w:t>
      </w:r>
      <w:r w:rsidR="00C84C49">
        <w:rPr>
          <w:rFonts w:ascii="Times New Roman" w:eastAsia="Times New Roman" w:hAnsi="Times New Roman" w:cs="Times New Roman"/>
          <w:sz w:val="24"/>
          <w:szCs w:val="24"/>
        </w:rPr>
        <w:t>oddania gruntu w użytkowa</w:t>
      </w:r>
      <w:r w:rsidR="002D7154">
        <w:rPr>
          <w:rFonts w:ascii="Times New Roman" w:eastAsia="Times New Roman" w:hAnsi="Times New Roman" w:cs="Times New Roman"/>
          <w:sz w:val="24"/>
          <w:szCs w:val="24"/>
        </w:rPr>
        <w:t>nie wieczyste oraz przeniesienia</w:t>
      </w:r>
      <w:r w:rsidR="00C84C49">
        <w:rPr>
          <w:rFonts w:ascii="Times New Roman" w:eastAsia="Times New Roman" w:hAnsi="Times New Roman" w:cs="Times New Roman"/>
          <w:sz w:val="24"/>
          <w:szCs w:val="24"/>
        </w:rPr>
        <w:t xml:space="preserve"> własności położonego na tym gruncie budynku i innych urządzeń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zarządza</w:t>
      </w:r>
      <w:r w:rsidR="007C635D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2000A" w:rsidRDefault="00C84C49" w:rsidP="00415509">
      <w:pPr>
        <w:pStyle w:val="normal"/>
        <w:numPr>
          <w:ilvl w:val="0"/>
          <w:numId w:val="9"/>
        </w:numPr>
        <w:tabs>
          <w:tab w:val="left" w:pos="284"/>
        </w:tabs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Przeznaczyć do oddania w użytkowanie wieczyste nieruchomość gruntową stanowiącą własność Gminy Kazimierza Wielka, wymienioną w wykazie będącym załącznikiem nr 1 do niniejszego zarządzenia.</w:t>
      </w:r>
    </w:p>
    <w:p w:rsidR="00C84C49" w:rsidRPr="005F6358" w:rsidRDefault="00C84C49" w:rsidP="00415509">
      <w:pPr>
        <w:pStyle w:val="normal"/>
        <w:numPr>
          <w:ilvl w:val="0"/>
          <w:numId w:val="9"/>
        </w:numPr>
        <w:tabs>
          <w:tab w:val="left" w:pos="284"/>
        </w:tabs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Oddanie w użytkowanie wieczyste gruntu wymienionego w wykazie, o którym mowa w ust. 1, następuje z równoczesnym przeniesieniem własności położonych na tym gruncie budynków i innych urządzeń.</w:t>
      </w:r>
    </w:p>
    <w:p w:rsidR="00C84C49" w:rsidRDefault="00C84C49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</w:t>
      </w:r>
      <w:r w:rsidR="00415509">
        <w:rPr>
          <w:rFonts w:ascii="Times New Roman" w:eastAsia="Times New Roman" w:hAnsi="Times New Roman" w:cs="Times New Roman"/>
          <w:sz w:val="24"/>
          <w:szCs w:val="24"/>
        </w:rPr>
        <w:t>nie w prasie lokalnej, a także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/>
  <w:rsids>
    <w:rsidRoot w:val="00600658"/>
    <w:rsid w:val="000002BE"/>
    <w:rsid w:val="000126A3"/>
    <w:rsid w:val="00046F4A"/>
    <w:rsid w:val="000F32EB"/>
    <w:rsid w:val="00112183"/>
    <w:rsid w:val="001133A9"/>
    <w:rsid w:val="00143702"/>
    <w:rsid w:val="001476D6"/>
    <w:rsid w:val="00151F64"/>
    <w:rsid w:val="001654B5"/>
    <w:rsid w:val="001A77D4"/>
    <w:rsid w:val="002548E4"/>
    <w:rsid w:val="00275773"/>
    <w:rsid w:val="002C5DAD"/>
    <w:rsid w:val="002D7154"/>
    <w:rsid w:val="002D7CA7"/>
    <w:rsid w:val="003431A6"/>
    <w:rsid w:val="00415509"/>
    <w:rsid w:val="00441186"/>
    <w:rsid w:val="004961EF"/>
    <w:rsid w:val="005048F8"/>
    <w:rsid w:val="0052000A"/>
    <w:rsid w:val="0058585B"/>
    <w:rsid w:val="0059358A"/>
    <w:rsid w:val="005B67F7"/>
    <w:rsid w:val="005C2514"/>
    <w:rsid w:val="005D1A7E"/>
    <w:rsid w:val="005F6358"/>
    <w:rsid w:val="00600658"/>
    <w:rsid w:val="00662EFC"/>
    <w:rsid w:val="006667F0"/>
    <w:rsid w:val="00687F98"/>
    <w:rsid w:val="006A2B8E"/>
    <w:rsid w:val="006A45F8"/>
    <w:rsid w:val="0078191D"/>
    <w:rsid w:val="007C635D"/>
    <w:rsid w:val="008129B5"/>
    <w:rsid w:val="008454F1"/>
    <w:rsid w:val="00852B43"/>
    <w:rsid w:val="008600D1"/>
    <w:rsid w:val="00895CFD"/>
    <w:rsid w:val="008E1F52"/>
    <w:rsid w:val="008F7A5A"/>
    <w:rsid w:val="0094011B"/>
    <w:rsid w:val="0098746C"/>
    <w:rsid w:val="009A4ACC"/>
    <w:rsid w:val="009C2EBD"/>
    <w:rsid w:val="00A25EA2"/>
    <w:rsid w:val="00A85B58"/>
    <w:rsid w:val="00AF1D34"/>
    <w:rsid w:val="00AF3C9F"/>
    <w:rsid w:val="00B20E23"/>
    <w:rsid w:val="00B355DB"/>
    <w:rsid w:val="00B92A2B"/>
    <w:rsid w:val="00BB6F10"/>
    <w:rsid w:val="00C84C49"/>
    <w:rsid w:val="00DA0358"/>
    <w:rsid w:val="00DC3231"/>
    <w:rsid w:val="00E024A7"/>
    <w:rsid w:val="00E46EE3"/>
    <w:rsid w:val="00E61CFA"/>
    <w:rsid w:val="00EC3F6B"/>
    <w:rsid w:val="00F9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7</cp:revision>
  <cp:lastPrinted>2021-11-10T07:29:00Z</cp:lastPrinted>
  <dcterms:created xsi:type="dcterms:W3CDTF">2021-07-19T07:25:00Z</dcterms:created>
  <dcterms:modified xsi:type="dcterms:W3CDTF">2021-11-10T07:42:00Z</dcterms:modified>
</cp:coreProperties>
</file>