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9" w:rsidRP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FC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485DC2">
        <w:rPr>
          <w:rFonts w:ascii="Times New Roman" w:hAnsi="Times New Roman" w:cs="Times New Roman"/>
          <w:sz w:val="24"/>
          <w:szCs w:val="24"/>
        </w:rPr>
        <w:t>239</w:t>
      </w:r>
      <w:r w:rsidRPr="003051FC">
        <w:rPr>
          <w:rFonts w:ascii="Times New Roman" w:hAnsi="Times New Roman" w:cs="Times New Roman"/>
          <w:sz w:val="24"/>
          <w:szCs w:val="24"/>
        </w:rPr>
        <w:t>/2021</w:t>
      </w:r>
    </w:p>
    <w:p w:rsidR="003051FC" w:rsidRP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FC"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3051FC" w:rsidRDefault="00C5250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13</w:t>
      </w:r>
      <w:r w:rsidR="00624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3051FC" w:rsidRPr="003051FC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nieskorzystania z przysługującego prawa pierwokupu nieruchomości</w:t>
      </w:r>
    </w:p>
    <w:p w:rsidR="003051FC" w:rsidRDefault="003051FC" w:rsidP="003051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1FC" w:rsidRDefault="003051FC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242E7">
        <w:rPr>
          <w:rFonts w:ascii="Times New Roman" w:hAnsi="Times New Roman" w:cs="Times New Roman"/>
          <w:sz w:val="24"/>
          <w:szCs w:val="24"/>
        </w:rPr>
        <w:t xml:space="preserve">podstawie art. 109 ust. 1 pkt. </w:t>
      </w:r>
      <w:r w:rsidR="00FE0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(tekst jednolity: Dz. U. z 202</w:t>
      </w:r>
      <w:r w:rsidR="00C525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C5250C"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 zarządzam, co następuje:</w:t>
      </w:r>
    </w:p>
    <w:p w:rsidR="003051FC" w:rsidRPr="00C5250C" w:rsidRDefault="003051FC" w:rsidP="003051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50C">
        <w:rPr>
          <w:rFonts w:ascii="DejaVu Sans" w:hAnsi="DejaVu Sans" w:cs="DejaVu Sans"/>
          <w:sz w:val="24"/>
          <w:szCs w:val="24"/>
        </w:rPr>
        <w:t>§</w:t>
      </w:r>
      <w:r w:rsidRPr="00C525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051FC" w:rsidRDefault="003051FC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skorzystać z przysługującego prawa pierwokupu nieruchomości niezabudowanej oznaczonej numerem ewidencyjnym </w:t>
      </w:r>
      <w:r w:rsidR="00C5250C">
        <w:rPr>
          <w:rFonts w:ascii="Times New Roman" w:hAnsi="Times New Roman" w:cs="Times New Roman"/>
          <w:sz w:val="24"/>
          <w:szCs w:val="24"/>
        </w:rPr>
        <w:t>2549/7 o pow. 0,3272</w:t>
      </w:r>
      <w:r>
        <w:rPr>
          <w:rFonts w:ascii="Times New Roman" w:hAnsi="Times New Roman" w:cs="Times New Roman"/>
          <w:sz w:val="24"/>
          <w:szCs w:val="24"/>
        </w:rPr>
        <w:t xml:space="preserve"> ha położonej w obrębie ewidencyjnym </w:t>
      </w:r>
      <w:r w:rsidR="006242E7">
        <w:rPr>
          <w:rFonts w:ascii="Times New Roman" w:hAnsi="Times New Roman" w:cs="Times New Roman"/>
          <w:sz w:val="24"/>
          <w:szCs w:val="24"/>
        </w:rPr>
        <w:t>Kazimierza Wielka</w:t>
      </w:r>
      <w:r>
        <w:rPr>
          <w:rFonts w:ascii="Times New Roman" w:hAnsi="Times New Roman" w:cs="Times New Roman"/>
          <w:sz w:val="24"/>
          <w:szCs w:val="24"/>
        </w:rPr>
        <w:t>, gmina Kazimierza Wielka, dla której Sąd Rejonowy w Busku – Zdroju, VIII Zamiejscowy Wydział Ksiąg Wieczystych w Kazimierzy Wielkiej prowadzi księgę wieczystą nr KI1I/000</w:t>
      </w:r>
      <w:r w:rsidR="00C5250C">
        <w:rPr>
          <w:rFonts w:ascii="Times New Roman" w:hAnsi="Times New Roman" w:cs="Times New Roman"/>
          <w:sz w:val="24"/>
          <w:szCs w:val="24"/>
        </w:rPr>
        <w:t>38379</w:t>
      </w:r>
      <w:r w:rsidR="006D4FF2">
        <w:rPr>
          <w:rFonts w:ascii="Times New Roman" w:hAnsi="Times New Roman" w:cs="Times New Roman"/>
          <w:sz w:val="24"/>
          <w:szCs w:val="24"/>
        </w:rPr>
        <w:t>/6</w:t>
      </w:r>
      <w:r w:rsidR="00502E2D">
        <w:rPr>
          <w:rFonts w:ascii="Times New Roman" w:hAnsi="Times New Roman" w:cs="Times New Roman"/>
          <w:sz w:val="24"/>
          <w:szCs w:val="24"/>
        </w:rPr>
        <w:t xml:space="preserve">, stosownie do </w:t>
      </w:r>
      <w:r w:rsidR="006D4FF2">
        <w:rPr>
          <w:rFonts w:ascii="Times New Roman" w:hAnsi="Times New Roman" w:cs="Times New Roman"/>
          <w:sz w:val="24"/>
          <w:szCs w:val="24"/>
        </w:rPr>
        <w:t>Aktu Notarialnego</w:t>
      </w:r>
      <w:r w:rsidR="00502E2D">
        <w:rPr>
          <w:rFonts w:ascii="Times New Roman" w:hAnsi="Times New Roman" w:cs="Times New Roman"/>
          <w:sz w:val="24"/>
          <w:szCs w:val="24"/>
        </w:rPr>
        <w:t xml:space="preserve"> z dnia </w:t>
      </w:r>
      <w:r w:rsidR="00C5250C">
        <w:rPr>
          <w:rFonts w:ascii="Times New Roman" w:hAnsi="Times New Roman" w:cs="Times New Roman"/>
          <w:sz w:val="24"/>
          <w:szCs w:val="24"/>
        </w:rPr>
        <w:t>24</w:t>
      </w:r>
      <w:r w:rsidR="006242E7">
        <w:rPr>
          <w:rFonts w:ascii="Times New Roman" w:hAnsi="Times New Roman" w:cs="Times New Roman"/>
          <w:sz w:val="24"/>
          <w:szCs w:val="24"/>
        </w:rPr>
        <w:t>.</w:t>
      </w:r>
      <w:r w:rsidR="00C5250C">
        <w:rPr>
          <w:rFonts w:ascii="Times New Roman" w:hAnsi="Times New Roman" w:cs="Times New Roman"/>
          <w:sz w:val="24"/>
          <w:szCs w:val="24"/>
        </w:rPr>
        <w:t>11</w:t>
      </w:r>
      <w:r w:rsidR="00502E2D">
        <w:rPr>
          <w:rFonts w:ascii="Times New Roman" w:hAnsi="Times New Roman" w:cs="Times New Roman"/>
          <w:sz w:val="24"/>
          <w:szCs w:val="24"/>
        </w:rPr>
        <w:t xml:space="preserve">.2021 r., rep. A Nr </w:t>
      </w:r>
      <w:r w:rsidR="00C5250C">
        <w:rPr>
          <w:rFonts w:ascii="Times New Roman" w:hAnsi="Times New Roman" w:cs="Times New Roman"/>
          <w:sz w:val="24"/>
          <w:szCs w:val="24"/>
        </w:rPr>
        <w:t>10112/2021</w:t>
      </w:r>
      <w:r w:rsidR="00502E2D">
        <w:rPr>
          <w:rFonts w:ascii="Times New Roman" w:hAnsi="Times New Roman" w:cs="Times New Roman"/>
          <w:sz w:val="24"/>
          <w:szCs w:val="24"/>
        </w:rPr>
        <w:t xml:space="preserve">, sporządzonej przez Notariusza </w:t>
      </w:r>
      <w:r w:rsidR="00C5250C">
        <w:rPr>
          <w:rFonts w:ascii="Times New Roman" w:hAnsi="Times New Roman" w:cs="Times New Roman"/>
          <w:sz w:val="24"/>
          <w:szCs w:val="24"/>
        </w:rPr>
        <w:t>Mateusza Pawła Jabłońskiego</w:t>
      </w:r>
      <w:r w:rsidR="00502E2D">
        <w:rPr>
          <w:rFonts w:ascii="Times New Roman" w:hAnsi="Times New Roman" w:cs="Times New Roman"/>
          <w:sz w:val="24"/>
          <w:szCs w:val="24"/>
        </w:rPr>
        <w:t xml:space="preserve"> w </w:t>
      </w:r>
      <w:r w:rsidR="00C5250C">
        <w:rPr>
          <w:rFonts w:ascii="Times New Roman" w:hAnsi="Times New Roman" w:cs="Times New Roman"/>
          <w:sz w:val="24"/>
          <w:szCs w:val="24"/>
        </w:rPr>
        <w:t xml:space="preserve">Kancelarii Notarialnej </w:t>
      </w:r>
      <w:r w:rsidR="00485DC2">
        <w:rPr>
          <w:rFonts w:ascii="Times New Roman" w:hAnsi="Times New Roman" w:cs="Times New Roman"/>
          <w:sz w:val="24"/>
          <w:szCs w:val="24"/>
        </w:rPr>
        <w:t>przy S</w:t>
      </w:r>
      <w:r w:rsidR="00C5250C">
        <w:rPr>
          <w:rFonts w:ascii="Times New Roman" w:hAnsi="Times New Roman" w:cs="Times New Roman"/>
          <w:sz w:val="24"/>
          <w:szCs w:val="24"/>
        </w:rPr>
        <w:t xml:space="preserve">kwerze bł. </w:t>
      </w:r>
      <w:r w:rsidR="00485DC2">
        <w:rPr>
          <w:rFonts w:ascii="Times New Roman" w:hAnsi="Times New Roman" w:cs="Times New Roman"/>
          <w:sz w:val="24"/>
          <w:szCs w:val="24"/>
        </w:rPr>
        <w:t>k</w:t>
      </w:r>
      <w:r w:rsidR="00C5250C">
        <w:rPr>
          <w:rFonts w:ascii="Times New Roman" w:hAnsi="Times New Roman" w:cs="Times New Roman"/>
          <w:sz w:val="24"/>
          <w:szCs w:val="24"/>
        </w:rPr>
        <w:t>s. J. Pawłowskiego 5</w:t>
      </w:r>
      <w:r w:rsidR="00502E2D">
        <w:rPr>
          <w:rFonts w:ascii="Times New Roman" w:hAnsi="Times New Roman" w:cs="Times New Roman"/>
          <w:sz w:val="24"/>
          <w:szCs w:val="24"/>
        </w:rPr>
        <w:t xml:space="preserve">, </w:t>
      </w:r>
      <w:r w:rsidR="00C5250C">
        <w:rPr>
          <w:rFonts w:ascii="Times New Roman" w:hAnsi="Times New Roman" w:cs="Times New Roman"/>
          <w:sz w:val="24"/>
          <w:szCs w:val="24"/>
        </w:rPr>
        <w:t>32-100 Proszowice</w:t>
      </w:r>
      <w:r w:rsidR="00502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E2D" w:rsidRDefault="00502E2D" w:rsidP="00502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2E2D" w:rsidRDefault="00502E2D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Wydziałowi Nieruchomości i Rolnictwa. </w:t>
      </w:r>
    </w:p>
    <w:p w:rsidR="00502E2D" w:rsidRDefault="00502E2D" w:rsidP="00502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02E2D" w:rsidRDefault="00502E2D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96" w:rsidRP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842B96">
        <w:rPr>
          <w:rFonts w:ascii="Times New Roman" w:hAnsi="Times New Roman" w:cs="Times New Roman"/>
          <w:sz w:val="10"/>
          <w:szCs w:val="10"/>
        </w:rPr>
        <w:t xml:space="preserve">Sporządził: P. </w:t>
      </w:r>
      <w:proofErr w:type="spellStart"/>
      <w:r w:rsidRPr="00842B96">
        <w:rPr>
          <w:rFonts w:ascii="Times New Roman" w:hAnsi="Times New Roman" w:cs="Times New Roman"/>
          <w:sz w:val="10"/>
          <w:szCs w:val="10"/>
        </w:rPr>
        <w:t>Więckowicz</w:t>
      </w:r>
      <w:proofErr w:type="spellEnd"/>
    </w:p>
    <w:sectPr w:rsidR="00842B96" w:rsidRPr="00842B96" w:rsidSect="0058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51FC"/>
    <w:rsid w:val="000324FC"/>
    <w:rsid w:val="000B44B5"/>
    <w:rsid w:val="003051FC"/>
    <w:rsid w:val="00485DC2"/>
    <w:rsid w:val="00502E2D"/>
    <w:rsid w:val="00582E89"/>
    <w:rsid w:val="006242E7"/>
    <w:rsid w:val="006D4FF2"/>
    <w:rsid w:val="007D3E54"/>
    <w:rsid w:val="00842B96"/>
    <w:rsid w:val="00C5250C"/>
    <w:rsid w:val="00DE34D4"/>
    <w:rsid w:val="00FA7B42"/>
    <w:rsid w:val="00FE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p.wieckowicz</cp:lastModifiedBy>
  <cp:revision>4</cp:revision>
  <cp:lastPrinted>2021-12-13T10:22:00Z</cp:lastPrinted>
  <dcterms:created xsi:type="dcterms:W3CDTF">2021-12-13T09:15:00Z</dcterms:created>
  <dcterms:modified xsi:type="dcterms:W3CDTF">2021-12-13T10:23:00Z</dcterms:modified>
</cp:coreProperties>
</file>