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3B" w:rsidRPr="00DE736E" w:rsidRDefault="00DE4D3B" w:rsidP="00DE4D3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F33C4D">
        <w:rPr>
          <w:rStyle w:val="markedcontent"/>
          <w:sz w:val="20"/>
          <w:szCs w:val="20"/>
        </w:rPr>
        <w:t xml:space="preserve">Załącznik do Zarządzenia nr </w:t>
      </w:r>
      <w:r w:rsidR="00CB0661">
        <w:rPr>
          <w:rStyle w:val="markedcontent"/>
          <w:sz w:val="20"/>
          <w:szCs w:val="20"/>
        </w:rPr>
        <w:t>46</w:t>
      </w:r>
      <w:r w:rsidRPr="00F33C4D">
        <w:rPr>
          <w:rStyle w:val="markedcontent"/>
          <w:sz w:val="20"/>
          <w:szCs w:val="20"/>
        </w:rPr>
        <w:t xml:space="preserve">/2022 </w:t>
      </w:r>
      <w:r w:rsidRPr="00F33C4D">
        <w:rPr>
          <w:rStyle w:val="markedcontent"/>
          <w:sz w:val="20"/>
          <w:szCs w:val="20"/>
        </w:rPr>
        <w:br/>
        <w:t>Burmistrza Miasta i Gminy w Kazimierzy Wielkiej</w:t>
      </w:r>
      <w:r w:rsidRPr="00F33C4D">
        <w:br/>
      </w:r>
      <w:r w:rsidRPr="00F33C4D">
        <w:rPr>
          <w:rStyle w:val="markedcontent"/>
          <w:sz w:val="20"/>
          <w:szCs w:val="20"/>
        </w:rPr>
        <w:t xml:space="preserve">z dnia </w:t>
      </w:r>
      <w:r w:rsidR="00CB0661">
        <w:rPr>
          <w:rStyle w:val="markedcontent"/>
          <w:sz w:val="20"/>
          <w:szCs w:val="20"/>
        </w:rPr>
        <w:t>7</w:t>
      </w:r>
      <w:r w:rsidRPr="00F33C4D">
        <w:rPr>
          <w:rStyle w:val="markedcontent"/>
          <w:sz w:val="20"/>
          <w:szCs w:val="20"/>
        </w:rPr>
        <w:t xml:space="preserve"> </w:t>
      </w:r>
      <w:r>
        <w:rPr>
          <w:rStyle w:val="markedcontent"/>
          <w:sz w:val="20"/>
          <w:szCs w:val="20"/>
        </w:rPr>
        <w:t>marca</w:t>
      </w:r>
      <w:r w:rsidRPr="00F33C4D">
        <w:rPr>
          <w:rStyle w:val="markedcontent"/>
          <w:sz w:val="20"/>
          <w:szCs w:val="20"/>
        </w:rPr>
        <w:t xml:space="preserve"> 2022r</w:t>
      </w:r>
      <w:r w:rsidRPr="00DE736E">
        <w:rPr>
          <w:rStyle w:val="markedcontent"/>
          <w:sz w:val="20"/>
          <w:szCs w:val="20"/>
        </w:rPr>
        <w:t xml:space="preserve"> </w:t>
      </w:r>
    </w:p>
    <w:p w:rsidR="008A22B3" w:rsidRDefault="008A22B3">
      <w:pPr>
        <w:spacing w:before="240" w:after="0" w:line="240" w:lineRule="auto"/>
        <w:jc w:val="center"/>
        <w:rPr>
          <w:rFonts w:ascii="Palatino Linotype" w:hAnsi="Palatino Linotype" w:cs="A"/>
          <w:b/>
          <w:bCs/>
          <w:sz w:val="24"/>
          <w:szCs w:val="24"/>
        </w:rPr>
      </w:pPr>
    </w:p>
    <w:p w:rsidR="008A22B3" w:rsidRDefault="005E67C3">
      <w:pPr>
        <w:spacing w:before="240" w:after="0" w:line="240" w:lineRule="auto"/>
        <w:jc w:val="center"/>
      </w:pPr>
      <w:r>
        <w:rPr>
          <w:rFonts w:ascii="Palatino Linotype" w:hAnsi="Palatino Linotype" w:cs="A"/>
          <w:b/>
          <w:bCs/>
          <w:sz w:val="24"/>
          <w:szCs w:val="24"/>
        </w:rPr>
        <w:t>STATUT SPÓŁKI PRZYMUSOWEJ WSPÓLNOTY GRUNTOWEJ w Kazimierzy Wielkiej, POWIAT Kazimierski, WOJEWÓDZTWO Świętokrzyskie</w:t>
      </w:r>
    </w:p>
    <w:p w:rsidR="008A22B3" w:rsidRDefault="005E67C3">
      <w:pPr>
        <w:pStyle w:val="Akapitzlist"/>
        <w:numPr>
          <w:ilvl w:val="0"/>
          <w:numId w:val="1"/>
        </w:numPr>
        <w:spacing w:before="240" w:after="0" w:line="240" w:lineRule="auto"/>
        <w:jc w:val="center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Nazwa Spółki, siedziba, teren i przedmiot działalności spółki.</w:t>
      </w:r>
    </w:p>
    <w:p w:rsidR="008A22B3" w:rsidRDefault="005E67C3">
      <w:pPr>
        <w:spacing w:before="240"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§ 1. Spółka dla zagospodarowania wspólnoty gruntowej we  Kazimierzy Wielkiej zwana dalej "spółką", posiada osobowość prawną i działa na podstawie niniejszego statutu.</w:t>
      </w:r>
    </w:p>
    <w:p w:rsidR="008A22B3" w:rsidRDefault="005E67C3">
      <w:pPr>
        <w:spacing w:before="240" w:after="0" w:line="240" w:lineRule="auto"/>
        <w:ind w:firstLine="426"/>
        <w:jc w:val="both"/>
      </w:pPr>
      <w:r>
        <w:rPr>
          <w:rFonts w:ascii="Palatino Linotype" w:hAnsi="Palatino Linotype" w:cs="A"/>
          <w:sz w:val="24"/>
          <w:szCs w:val="24"/>
        </w:rPr>
        <w:t>§ 2.  Siedzibą Spółki Przymusowej jest miasto Kazimierza Wielka, poczta Kazimierza Wielka powiat Kazimierski  województwo Świętokrzyskie adres Urząd Miasta i Gminy Kazimierza Wielka ul. Kościuszki 12, 28-500 Kazimierza Wielka.</w:t>
      </w:r>
    </w:p>
    <w:p w:rsidR="008A22B3" w:rsidRDefault="005E67C3">
      <w:pPr>
        <w:spacing w:before="240" w:after="0" w:line="240" w:lineRule="auto"/>
        <w:ind w:firstLine="426"/>
        <w:jc w:val="both"/>
      </w:pPr>
      <w:r>
        <w:rPr>
          <w:rFonts w:ascii="Palatino Linotype" w:hAnsi="Palatino Linotype" w:cs="A"/>
          <w:sz w:val="24"/>
          <w:szCs w:val="24"/>
        </w:rPr>
        <w:t>§ 3. Terenem działalności spółki są grunty wspólne o powierzchni  41,6520 ha, położone na obszarze miasta Kazimierza Wielka  obejmujące 22,7145 ha pastwisk, 12,8690 ha nieużytków, 1,5666 ha wód, 4,4660 gruntów zabudowanych .</w:t>
      </w:r>
    </w:p>
    <w:p w:rsidR="008A22B3" w:rsidRDefault="005E67C3">
      <w:pPr>
        <w:spacing w:before="240"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§ 4. Przedmiotem działalności spółki jest sprawowanie zarządu nad wspólnotą i jej racjonalne zagospodarowanie.</w:t>
      </w:r>
    </w:p>
    <w:p w:rsidR="008A22B3" w:rsidRDefault="005E67C3">
      <w:pPr>
        <w:spacing w:before="240" w:after="0" w:line="240" w:lineRule="auto"/>
        <w:jc w:val="center"/>
        <w:rPr>
          <w:rFonts w:ascii="Palatino Linotype" w:hAnsi="Palatino Linotype" w:cs="A"/>
          <w:b/>
          <w:bCs/>
          <w:sz w:val="24"/>
          <w:szCs w:val="24"/>
        </w:rPr>
      </w:pPr>
      <w:r>
        <w:rPr>
          <w:rFonts w:ascii="Palatino Linotype" w:hAnsi="Palatino Linotype" w:cs="A"/>
          <w:b/>
          <w:bCs/>
          <w:sz w:val="24"/>
          <w:szCs w:val="24"/>
        </w:rPr>
        <w:t>2. Członkowie spółki, ich prawa i obowiązki oraz warunki dopuszczenia do spółki posiadaczy gruntów przyległych do wspólnoty gruntowej.</w:t>
      </w:r>
    </w:p>
    <w:p w:rsidR="008A22B3" w:rsidRDefault="005E67C3">
      <w:pPr>
        <w:spacing w:before="240" w:after="0" w:line="240" w:lineRule="auto"/>
        <w:ind w:firstLine="426"/>
        <w:jc w:val="both"/>
      </w:pPr>
      <w:r>
        <w:rPr>
          <w:rFonts w:ascii="Palatino Linotype" w:hAnsi="Palatino Linotype" w:cs="A"/>
          <w:sz w:val="24"/>
          <w:szCs w:val="24"/>
        </w:rPr>
        <w:t>§ 5. 1. Członkami spółki są osoby uprawnione do udziału we wspólnocie gruntowej.</w:t>
      </w:r>
    </w:p>
    <w:p w:rsidR="008A22B3" w:rsidRDefault="005E67C3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2. Jeżeli członkiem spółki obejmującej lasy i grunty leśne oraz nieużytki przeznaczone do zalesienia jest Państwo, osobą reprezentującą interesy Państwa jest nadleśnictwo lasów państwowych.</w:t>
      </w:r>
    </w:p>
    <w:p w:rsidR="008A22B3" w:rsidRDefault="005E67C3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3. Ogólne zebranie członków spółki może uchwalić przyjęcie do spółki posiadaczy gruntów przyległych do wspólnoty gruntowej, pod warunkiem że: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1)</w:t>
      </w:r>
      <w:r>
        <w:rPr>
          <w:rFonts w:ascii="Palatino Linotype" w:hAnsi="Palatino Linotype" w:cs="A"/>
          <w:sz w:val="24"/>
          <w:szCs w:val="24"/>
        </w:rPr>
        <w:tab/>
        <w:t>wyrażą na piśmie chęć przystąpienia do spółki,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2)</w:t>
      </w:r>
      <w:r>
        <w:rPr>
          <w:rFonts w:ascii="Palatino Linotype" w:hAnsi="Palatino Linotype" w:cs="A"/>
          <w:sz w:val="24"/>
          <w:szCs w:val="24"/>
        </w:rPr>
        <w:tab/>
        <w:t>wniosą do spółki, w celu wspólnego zagospodarowania, grunty przylegające do wspólnoty o obszarze ustalonym przez ogólne zebranie członków; udział w korzyściach i obowiązek uczestniczenia w kosztach wspólnego zagospodarowania określa się dla tych członków proporcjonalnie do wniesionego obszaru gruntu.</w:t>
      </w:r>
    </w:p>
    <w:p w:rsidR="008A22B3" w:rsidRDefault="005E67C3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  <w:highlight w:val="yellow"/>
        </w:rPr>
      </w:pPr>
      <w:r>
        <w:rPr>
          <w:rFonts w:ascii="Palatino Linotype" w:hAnsi="Palatino Linotype" w:cs="A"/>
          <w:sz w:val="24"/>
          <w:szCs w:val="24"/>
        </w:rPr>
        <w:t>4. Wykaz członków spółki oraz wielkość ich udziału we wspólnocie zawiera załącznik do statutu.</w:t>
      </w:r>
    </w:p>
    <w:p w:rsidR="008A22B3" w:rsidRDefault="005E67C3">
      <w:pPr>
        <w:spacing w:before="240" w:after="0" w:line="240" w:lineRule="auto"/>
        <w:ind w:firstLine="426"/>
        <w:jc w:val="both"/>
      </w:pPr>
      <w:r>
        <w:rPr>
          <w:rFonts w:ascii="Palatino Linotype" w:hAnsi="Palatino Linotype" w:cs="A"/>
          <w:sz w:val="24"/>
          <w:szCs w:val="24"/>
        </w:rPr>
        <w:lastRenderedPageBreak/>
        <w:t>§ 6. Członkowie spółki mają prawo: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1)</w:t>
      </w:r>
      <w:r>
        <w:rPr>
          <w:rFonts w:ascii="Palatino Linotype" w:hAnsi="Palatino Linotype" w:cs="A"/>
          <w:sz w:val="24"/>
          <w:szCs w:val="24"/>
        </w:rPr>
        <w:tab/>
        <w:t>uczestniczyć we wszystkich korzyściach osiąganych przez spółkę,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2)</w:t>
      </w:r>
      <w:r>
        <w:rPr>
          <w:rFonts w:ascii="Palatino Linotype" w:hAnsi="Palatino Linotype" w:cs="A"/>
          <w:sz w:val="24"/>
          <w:szCs w:val="24"/>
        </w:rPr>
        <w:tab/>
        <w:t>brać udział w obradach ogólnych zebrań członków spółki i współdecydować w zarządzaniu spółką w granicach zakreślonych niniejszym statutem,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3)</w:t>
      </w:r>
      <w:r>
        <w:rPr>
          <w:rFonts w:ascii="Palatino Linotype" w:hAnsi="Palatino Linotype" w:cs="A"/>
          <w:sz w:val="24"/>
          <w:szCs w:val="24"/>
        </w:rPr>
        <w:tab/>
        <w:t>wybierać i być wybieranymi do organów spółki.</w:t>
      </w:r>
    </w:p>
    <w:p w:rsidR="008A22B3" w:rsidRDefault="005E67C3">
      <w:pPr>
        <w:spacing w:before="240" w:after="0" w:line="240" w:lineRule="auto"/>
        <w:ind w:firstLine="426"/>
        <w:jc w:val="both"/>
      </w:pPr>
      <w:r>
        <w:rPr>
          <w:rFonts w:ascii="Palatino Linotype" w:hAnsi="Palatino Linotype" w:cs="A"/>
          <w:sz w:val="24"/>
          <w:szCs w:val="24"/>
        </w:rPr>
        <w:t>§ 7. Członkowie spółki mają obowiązek: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1)</w:t>
      </w:r>
      <w:r>
        <w:rPr>
          <w:rFonts w:ascii="Palatino Linotype" w:hAnsi="Palatino Linotype" w:cs="A"/>
          <w:sz w:val="24"/>
          <w:szCs w:val="24"/>
        </w:rPr>
        <w:tab/>
        <w:t>uczestniczyć w ogólnych zebraniach członków spółki,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2)</w:t>
      </w:r>
      <w:r>
        <w:rPr>
          <w:rFonts w:ascii="Palatino Linotype" w:hAnsi="Palatino Linotype" w:cs="A"/>
          <w:sz w:val="24"/>
          <w:szCs w:val="24"/>
        </w:rPr>
        <w:tab/>
        <w:t>podporządkowywać się uchwałom ogólnego zebrania członków spółki, jak również postanowieniom zarządu spółki wydanym w granicach zakreślonych niniejszym statutem,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3)</w:t>
      </w:r>
      <w:r>
        <w:rPr>
          <w:rFonts w:ascii="Palatino Linotype" w:hAnsi="Palatino Linotype" w:cs="A"/>
          <w:sz w:val="24"/>
          <w:szCs w:val="24"/>
        </w:rPr>
        <w:tab/>
        <w:t>wspólnie dokonywać prac związanych z zagospodarowaniem i użytkowaniem gruntów spółki,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4)</w:t>
      </w:r>
      <w:r>
        <w:rPr>
          <w:rFonts w:ascii="Palatino Linotype" w:hAnsi="Palatino Linotype" w:cs="A"/>
          <w:sz w:val="24"/>
          <w:szCs w:val="24"/>
        </w:rPr>
        <w:tab/>
        <w:t>świadczyć we właściwych terminach robociznę, dostarczać materiały i środki transportowe w rozmiarze odpowiadającym wielkości udziału, a w razie niemożności wykonywania tych świadczeń w naturze wpłacać kwoty pieniężne na pokrycie zastępczego ich wykonania, jak również uczestniczyć w kosztach związanych z działalnością spółki.</w:t>
      </w:r>
    </w:p>
    <w:p w:rsidR="008A22B3" w:rsidRDefault="005E67C3">
      <w:pPr>
        <w:spacing w:before="240" w:after="0" w:line="240" w:lineRule="auto"/>
        <w:jc w:val="center"/>
        <w:rPr>
          <w:rFonts w:ascii="Palatino Linotype" w:hAnsi="Palatino Linotype" w:cs="A"/>
          <w:b/>
          <w:bCs/>
          <w:sz w:val="24"/>
          <w:szCs w:val="24"/>
        </w:rPr>
      </w:pPr>
      <w:r>
        <w:rPr>
          <w:rFonts w:ascii="Palatino Linotype" w:hAnsi="Palatino Linotype" w:cs="A"/>
          <w:b/>
          <w:bCs/>
          <w:sz w:val="24"/>
          <w:szCs w:val="24"/>
        </w:rPr>
        <w:t>3. Organy spółki, sposób ich powoływania i zakres działania.</w:t>
      </w:r>
    </w:p>
    <w:p w:rsidR="008A22B3" w:rsidRDefault="005E67C3">
      <w:pPr>
        <w:spacing w:before="240" w:after="0" w:line="240" w:lineRule="auto"/>
        <w:ind w:firstLine="426"/>
        <w:jc w:val="both"/>
      </w:pPr>
      <w:r>
        <w:rPr>
          <w:rFonts w:ascii="Palatino Linotype" w:hAnsi="Palatino Linotype" w:cs="A"/>
          <w:sz w:val="24"/>
          <w:szCs w:val="24"/>
        </w:rPr>
        <w:t>§ 8. Organami spółki są: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1)</w:t>
      </w:r>
      <w:r>
        <w:rPr>
          <w:rFonts w:ascii="Palatino Linotype" w:hAnsi="Palatino Linotype" w:cs="A"/>
          <w:sz w:val="24"/>
          <w:szCs w:val="24"/>
        </w:rPr>
        <w:tab/>
        <w:t>ogólne zebranie członków,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2)</w:t>
      </w:r>
      <w:r>
        <w:rPr>
          <w:rFonts w:ascii="Palatino Linotype" w:hAnsi="Palatino Linotype" w:cs="A"/>
          <w:sz w:val="24"/>
          <w:szCs w:val="24"/>
        </w:rPr>
        <w:tab/>
        <w:t>zarząd,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3)</w:t>
      </w:r>
      <w:r>
        <w:rPr>
          <w:rFonts w:ascii="Palatino Linotype" w:hAnsi="Palatino Linotype" w:cs="A"/>
          <w:sz w:val="24"/>
          <w:szCs w:val="24"/>
        </w:rPr>
        <w:tab/>
        <w:t>komisja rewizyjna.</w:t>
      </w:r>
    </w:p>
    <w:p w:rsidR="008A22B3" w:rsidRDefault="005E67C3">
      <w:pPr>
        <w:spacing w:before="240" w:after="0" w:line="240" w:lineRule="auto"/>
        <w:ind w:firstLine="426"/>
        <w:jc w:val="both"/>
      </w:pPr>
      <w:r>
        <w:rPr>
          <w:rFonts w:ascii="Palatino Linotype" w:hAnsi="Palatino Linotype" w:cs="A"/>
          <w:sz w:val="24"/>
          <w:szCs w:val="24"/>
        </w:rPr>
        <w:t>§ 9. 1. Ogólne zebranie członków spółki jest najwyższym jej organem.</w:t>
      </w:r>
    </w:p>
    <w:p w:rsidR="008A22B3" w:rsidRDefault="005E67C3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2. Zwyczajne ogólne zebranie członków spółki zwołuje zarząd spółki przynajmniej raz do roku w terminie jesiennym, najpóźniej do końca listopada.</w:t>
      </w:r>
    </w:p>
    <w:p w:rsidR="008A22B3" w:rsidRDefault="005E67C3">
      <w:pPr>
        <w:spacing w:after="0" w:line="240" w:lineRule="auto"/>
        <w:ind w:firstLine="426"/>
        <w:jc w:val="both"/>
      </w:pPr>
      <w:r>
        <w:rPr>
          <w:rFonts w:ascii="Palatino Linotype" w:hAnsi="Palatino Linotype" w:cs="A"/>
          <w:sz w:val="24"/>
          <w:szCs w:val="24"/>
        </w:rPr>
        <w:t>3. Nadzwyczajne ogólne zebranie członków spółki zwołuje zarząd spółki w miarę potrzeby z własnej inicjatywy, na żądanie komisji rewizyjnej, Burmistrza Miasta i Gminy lub na wniosek 1/3 członków spółki.</w:t>
      </w:r>
    </w:p>
    <w:p w:rsidR="008A22B3" w:rsidRDefault="005E67C3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4. Nadzwyczajne ogólne zebranie członków spółki powinno być zwołane najpóźniej w ciągu dwóch tygodni od daty złożenia wniosku w tym przedmiocie.</w:t>
      </w:r>
    </w:p>
    <w:p w:rsidR="008A22B3" w:rsidRDefault="005E67C3">
      <w:pPr>
        <w:spacing w:before="240" w:after="0" w:line="240" w:lineRule="auto"/>
        <w:ind w:firstLine="426"/>
        <w:jc w:val="both"/>
      </w:pPr>
      <w:r>
        <w:rPr>
          <w:rFonts w:ascii="Palatino Linotype" w:hAnsi="Palatino Linotype" w:cs="A"/>
          <w:sz w:val="24"/>
          <w:szCs w:val="24"/>
        </w:rPr>
        <w:t>§ 10. 1. Członkowie spółki mogą brać udział w obradach ogólnego zebrania członków osobiście lub działać przez pełnomocników. W imieniu osób niezdolnych do czynności prawnych występują ich przedstawiciele ustawowi.</w:t>
      </w:r>
    </w:p>
    <w:p w:rsidR="008A22B3" w:rsidRDefault="005E67C3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 xml:space="preserve">2. Każdy członek spółki ma prawo do jednego głosu bez względu na wielkość posiadanego udziału. Uchwały ogólnego zebrania członków zapadają zwykłą </w:t>
      </w:r>
      <w:r>
        <w:rPr>
          <w:rFonts w:ascii="Palatino Linotype" w:hAnsi="Palatino Linotype" w:cs="A"/>
          <w:sz w:val="24"/>
          <w:szCs w:val="24"/>
        </w:rPr>
        <w:lastRenderedPageBreak/>
        <w:t>większością głosów przy obecności przynajmniej połowy członków. W razie równości głosów rozstrzyga głos przewodniczącego zebrania.</w:t>
      </w:r>
    </w:p>
    <w:p w:rsidR="008A22B3" w:rsidRDefault="005E67C3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3. Przewodniczącego zebrania wybierają zebrani spośród siebie zwykłą większością głosów.</w:t>
      </w:r>
    </w:p>
    <w:p w:rsidR="008A22B3" w:rsidRDefault="005E67C3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4. Jeżeli na zebraniu jest obecnych mniej niż połowa wszystkich członków, zebranie zwołuje się po raz drugi z tym samym porządkiem obrad w terminie od 7 do 14 dni od dnia pierwszego zebrania. Uchwały ogólnego zebrania członków zwołanego w drugim terminie zapadają zwykłą większością głosów bez względu na liczbę obecnych na zebraniu.</w:t>
      </w:r>
    </w:p>
    <w:p w:rsidR="008A22B3" w:rsidRDefault="005E67C3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5. Protokół obrad ogólnego zebrania członków spółki wraz z powziętymi na zebraniu uchwałami wpisuje się do księgi protokołów. Protokół podpisują przewodniczący zebrania i protokolant.</w:t>
      </w:r>
    </w:p>
    <w:p w:rsidR="008A22B3" w:rsidRDefault="005E67C3">
      <w:pPr>
        <w:spacing w:before="240" w:after="0" w:line="240" w:lineRule="auto"/>
        <w:ind w:firstLine="426"/>
        <w:jc w:val="both"/>
      </w:pPr>
      <w:r>
        <w:rPr>
          <w:rFonts w:ascii="Palatino Linotype" w:hAnsi="Palatino Linotype" w:cs="A"/>
          <w:sz w:val="24"/>
          <w:szCs w:val="24"/>
        </w:rPr>
        <w:t>§ 11. 1. Do zakresu działania ogólnego zebrania członków spółki należy w szczególności: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1)</w:t>
      </w:r>
      <w:r>
        <w:rPr>
          <w:rFonts w:ascii="Palatino Linotype" w:hAnsi="Palatino Linotype" w:cs="A"/>
          <w:sz w:val="24"/>
          <w:szCs w:val="24"/>
        </w:rPr>
        <w:tab/>
        <w:t>uchwalanie statutu spółki oraz jego zmian,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2)</w:t>
      </w:r>
      <w:r>
        <w:rPr>
          <w:rFonts w:ascii="Palatino Linotype" w:hAnsi="Palatino Linotype" w:cs="A"/>
          <w:sz w:val="24"/>
          <w:szCs w:val="24"/>
        </w:rPr>
        <w:tab/>
        <w:t>wybór przewodniczącego i pozostałych członków zarządu i ich zastępców, komisji rewizyjnej oraz ich odwoływanie,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3)</w:t>
      </w:r>
      <w:r>
        <w:rPr>
          <w:rFonts w:ascii="Palatino Linotype" w:hAnsi="Palatino Linotype" w:cs="A"/>
          <w:sz w:val="24"/>
          <w:szCs w:val="24"/>
        </w:rPr>
        <w:tab/>
        <w:t>przyjmowanie do spółki posiadaczy gruntów przyległych do wspólnoty gruntowej oraz określanie obszarów gruntów, jakie oni mają wnieść do spółki w celu zagospodarowania tego gruntu łącznie z gruntami wspólnoty,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4)</w:t>
      </w:r>
      <w:r>
        <w:rPr>
          <w:rFonts w:ascii="Palatino Linotype" w:hAnsi="Palatino Linotype" w:cs="A"/>
          <w:sz w:val="24"/>
          <w:szCs w:val="24"/>
        </w:rPr>
        <w:tab/>
        <w:t>uchwalanie przedstawianego przez zarząd spółki wieloletniego planu zagospodarowania użytków rolnych spółki i rocznych planów prac gospodarczych,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5)</w:t>
      </w:r>
      <w:r>
        <w:rPr>
          <w:rFonts w:ascii="Palatino Linotype" w:hAnsi="Palatino Linotype" w:cs="A"/>
          <w:sz w:val="24"/>
          <w:szCs w:val="24"/>
        </w:rPr>
        <w:tab/>
        <w:t>podejmowanie uchwał w sprawie sporządzenia uproszczonego planu urządzenia gospodarstwa leśnego oraz decydowanie na wniosek zarządu w sprawach dotyczących zatrudnienia fachowego personelu administracyjnego w lasach należących do wspólnoty,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6)</w:t>
      </w:r>
      <w:r>
        <w:rPr>
          <w:rFonts w:ascii="Palatino Linotype" w:hAnsi="Palatino Linotype" w:cs="A"/>
          <w:sz w:val="24"/>
          <w:szCs w:val="24"/>
        </w:rPr>
        <w:tab/>
        <w:t>decydowanie na wniosek zarządu spółki w sprawie sposobu wykorzystywania pożytków osiąganych ze wspólnoty oraz w sprawie podziału tych pożytków pomiędzy poszczególnych członków spółki,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7)</w:t>
      </w:r>
      <w:r>
        <w:rPr>
          <w:rFonts w:ascii="Palatino Linotype" w:hAnsi="Palatino Linotype" w:cs="A"/>
          <w:sz w:val="24"/>
          <w:szCs w:val="24"/>
        </w:rPr>
        <w:tab/>
        <w:t>uchwalanie przedstawionego przez zarząd planu finansowego,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8)</w:t>
      </w:r>
      <w:r>
        <w:rPr>
          <w:rFonts w:ascii="Palatino Linotype" w:hAnsi="Palatino Linotype" w:cs="A"/>
          <w:sz w:val="24"/>
          <w:szCs w:val="24"/>
        </w:rPr>
        <w:tab/>
        <w:t>ustalanie rodzaju i rozmiaru świadczeń rzeczowych i robocizny oraz wysokości wpłat pieniężnych potrzebnych do wykonania zadań przewidzianych w planie prac gospodarczych,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9)</w:t>
      </w:r>
      <w:r>
        <w:rPr>
          <w:rFonts w:ascii="Palatino Linotype" w:hAnsi="Palatino Linotype" w:cs="A"/>
          <w:sz w:val="24"/>
          <w:szCs w:val="24"/>
        </w:rPr>
        <w:tab/>
        <w:t>rozpatrywanie i zatwierdzanie rocznych sprawozdań rachunkowych oraz udzielanie zarządowi absolutorium z działalności,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</w:pPr>
      <w:r>
        <w:rPr>
          <w:rFonts w:ascii="Palatino Linotype" w:hAnsi="Palatino Linotype" w:cs="A"/>
          <w:sz w:val="24"/>
          <w:szCs w:val="24"/>
        </w:rPr>
        <w:tab/>
        <w:t>10)</w:t>
      </w:r>
      <w:r>
        <w:rPr>
          <w:rFonts w:ascii="Palatino Linotype" w:hAnsi="Palatino Linotype" w:cs="A"/>
          <w:sz w:val="24"/>
          <w:szCs w:val="24"/>
        </w:rPr>
        <w:tab/>
        <w:t xml:space="preserve">ustalanie najwyższej sumy zobowiązań, jakie zarząd spółki może zaciągnąć, oraz decydowanie o przeznaczeniu pożyczek, 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11)</w:t>
      </w:r>
      <w:r>
        <w:rPr>
          <w:rFonts w:ascii="Palatino Linotype" w:hAnsi="Palatino Linotype" w:cs="A"/>
          <w:sz w:val="24"/>
          <w:szCs w:val="24"/>
        </w:rPr>
        <w:tab/>
        <w:t>ustalanie rodzaju i rozmiaru inwestycji potrzebnych do osiągnięcia celów spółki oraz uchwalanie niezbędnych na ten cel środków,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lastRenderedPageBreak/>
        <w:tab/>
        <w:t>12)</w:t>
      </w:r>
      <w:r>
        <w:rPr>
          <w:rFonts w:ascii="Palatino Linotype" w:hAnsi="Palatino Linotype" w:cs="A"/>
          <w:sz w:val="24"/>
          <w:szCs w:val="24"/>
        </w:rPr>
        <w:tab/>
        <w:t>uchwalanie regulaminu użytkowania gruntów i urządzeń spółki przez jej członków,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13)</w:t>
      </w:r>
      <w:r>
        <w:rPr>
          <w:rFonts w:ascii="Palatino Linotype" w:hAnsi="Palatino Linotype" w:cs="A"/>
          <w:sz w:val="24"/>
          <w:szCs w:val="24"/>
        </w:rPr>
        <w:tab/>
        <w:t>ustalanie warunków użytkowania gruntów i urządzeń spółki przez osoby nie będące członkami spółki,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14)</w:t>
      </w:r>
      <w:r>
        <w:rPr>
          <w:rFonts w:ascii="Palatino Linotype" w:hAnsi="Palatino Linotype" w:cs="A"/>
          <w:sz w:val="24"/>
          <w:szCs w:val="24"/>
        </w:rPr>
        <w:tab/>
        <w:t>zatwierdzanie przedstawionego przez zarząd spółki podziału nadwyżek i strat,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15)</w:t>
      </w:r>
      <w:r>
        <w:rPr>
          <w:rFonts w:ascii="Palatino Linotype" w:hAnsi="Palatino Linotype" w:cs="A"/>
          <w:sz w:val="24"/>
          <w:szCs w:val="24"/>
        </w:rPr>
        <w:tab/>
        <w:t>ustanawianie wysokości wynagrodzeń i diet dla pracowników spółki oraz diet dla członków zarządu i komisji rewizyjnej,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16)</w:t>
      </w:r>
      <w:r>
        <w:rPr>
          <w:rFonts w:ascii="Palatino Linotype" w:hAnsi="Palatino Linotype" w:cs="A"/>
          <w:sz w:val="24"/>
          <w:szCs w:val="24"/>
        </w:rPr>
        <w:tab/>
        <w:t>podejmowanie uchwał w sprawie przeznaczania części dochodów spółki na cele gospodarcze, społeczne i kulturalne,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17)</w:t>
      </w:r>
      <w:r>
        <w:rPr>
          <w:rFonts w:ascii="Palatino Linotype" w:hAnsi="Palatino Linotype" w:cs="A"/>
          <w:sz w:val="24"/>
          <w:szCs w:val="24"/>
        </w:rPr>
        <w:tab/>
        <w:t>podejmowanie uchwał w sprawie zbycia, zamiany, jak również przeznaczenia na cele publiczne lub społeczne wspólnot gruntowych lub ich części,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18)</w:t>
      </w:r>
      <w:r>
        <w:rPr>
          <w:rFonts w:ascii="Palatino Linotype" w:hAnsi="Palatino Linotype" w:cs="A"/>
          <w:sz w:val="24"/>
          <w:szCs w:val="24"/>
        </w:rPr>
        <w:tab/>
        <w:t>podejmowanie uchwały w sprawie rozwiązania i likwidacji spółki, gdy istnienie jej stanie się bezprzedmiotowe.</w:t>
      </w:r>
    </w:p>
    <w:p w:rsidR="008A22B3" w:rsidRDefault="005E67C3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  <w:highlight w:val="yellow"/>
        </w:rPr>
      </w:pPr>
      <w:r>
        <w:rPr>
          <w:rFonts w:ascii="Palatino Linotype" w:hAnsi="Palatino Linotype" w:cs="A"/>
          <w:sz w:val="24"/>
          <w:szCs w:val="24"/>
        </w:rPr>
        <w:t>2. Uchwały ogólnego zebrania dotyczące spraw wynikłych z ust. 1 pkt  4, 5, 12  wymagają zatwierdzenia Burmistrza Miasta i Gminy Kazimierza Wielka.</w:t>
      </w:r>
    </w:p>
    <w:p w:rsidR="008A22B3" w:rsidRDefault="005E67C3">
      <w:pPr>
        <w:spacing w:before="240" w:after="0" w:line="240" w:lineRule="auto"/>
        <w:ind w:firstLine="426"/>
        <w:jc w:val="both"/>
      </w:pPr>
      <w:r>
        <w:rPr>
          <w:rFonts w:ascii="Palatino Linotype" w:hAnsi="Palatino Linotype" w:cs="A"/>
          <w:sz w:val="24"/>
          <w:szCs w:val="24"/>
        </w:rPr>
        <w:t>§ 12. 1. Zarząd spółki jest jej organem wykonawczym.</w:t>
      </w:r>
    </w:p>
    <w:p w:rsidR="008A22B3" w:rsidRDefault="005E67C3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2. Zarząd spółki składa się z: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1)</w:t>
      </w:r>
      <w:r>
        <w:rPr>
          <w:rFonts w:ascii="Palatino Linotype" w:hAnsi="Palatino Linotype" w:cs="A"/>
          <w:sz w:val="24"/>
          <w:szCs w:val="24"/>
        </w:rPr>
        <w:tab/>
        <w:t>przewodniczącego,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2)</w:t>
      </w:r>
      <w:r>
        <w:rPr>
          <w:rFonts w:ascii="Palatino Linotype" w:hAnsi="Palatino Linotype" w:cs="A"/>
          <w:sz w:val="24"/>
          <w:szCs w:val="24"/>
        </w:rPr>
        <w:tab/>
        <w:t>zastępcy przewodniczącego,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3)</w:t>
      </w:r>
      <w:r>
        <w:rPr>
          <w:rFonts w:ascii="Palatino Linotype" w:hAnsi="Palatino Linotype" w:cs="A"/>
          <w:sz w:val="24"/>
          <w:szCs w:val="24"/>
        </w:rPr>
        <w:tab/>
        <w:t>skarbnika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 xml:space="preserve">  4) członka zarządu.</w:t>
      </w:r>
    </w:p>
    <w:p w:rsidR="008A22B3" w:rsidRDefault="005E67C3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 xml:space="preserve">3.Ogólne zebranie członków, w zależności od rozmiaru działalności gospodarczej spółki, może powołać w skład zarządu dodatkowo potrzebną liczbę członków zarządu. </w:t>
      </w:r>
    </w:p>
    <w:p w:rsidR="008A22B3" w:rsidRDefault="005E67C3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4. Członków zarządu z ustaleniem ich funkcji wybiera ogólne zebranie członków spółki spośród siebie na okres 3 lat. Wybranym do zarządu może być każdy zdolny do czynności prawnych członek spółki. Wyboru dokonuje się zwykłą większością głosów przy obecności przynajmniej połowy wszystkich członków; jeżeli dwóch lub więcej kandydatów otrzyma równą ilość głosów, o wyborze rozstrzyga głos przewodniczącego zebrania.</w:t>
      </w:r>
    </w:p>
    <w:p w:rsidR="008A22B3" w:rsidRDefault="005E67C3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5. O jawności lub tajności wyborów decydują członkowie większością głosów osób obecnych na zebraniu.</w:t>
      </w:r>
    </w:p>
    <w:p w:rsidR="008A22B3" w:rsidRDefault="005E67C3">
      <w:pPr>
        <w:spacing w:before="240" w:after="0" w:line="240" w:lineRule="auto"/>
        <w:ind w:firstLine="426"/>
        <w:jc w:val="both"/>
      </w:pPr>
      <w:r>
        <w:rPr>
          <w:rFonts w:ascii="Palatino Linotype" w:hAnsi="Palatino Linotype" w:cs="A"/>
          <w:sz w:val="24"/>
          <w:szCs w:val="24"/>
        </w:rPr>
        <w:t>§ 13. 1. Pracą zarządu spółki kieruje przewodniczący, który zwołuje zebrania zarządu, zawiadamiając członków zarządu o terminie i przedmiocie obrad przynajmniej na 1 dzień przed zebraniem.</w:t>
      </w:r>
    </w:p>
    <w:p w:rsidR="008A22B3" w:rsidRDefault="005E67C3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2. Uchwały zarządu zapadają zwykłą większością głosów przy obecności przynajmniej połowy członków. W razie równości głosów rozstrzyga głos przewodniczącego.</w:t>
      </w:r>
    </w:p>
    <w:p w:rsidR="008A22B3" w:rsidRDefault="005E67C3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lastRenderedPageBreak/>
        <w:t>3. Obrady zarządu spółki są protokołowane, a uchwały zapisywane w przeznaczonej do tego celu księdze i każdorazowo podpisywane przez przewodniczącego i skarbnika.</w:t>
      </w:r>
    </w:p>
    <w:p w:rsidR="008A22B3" w:rsidRDefault="005E67C3">
      <w:pPr>
        <w:spacing w:before="240" w:after="0" w:line="240" w:lineRule="auto"/>
        <w:ind w:firstLine="426"/>
        <w:jc w:val="both"/>
      </w:pPr>
      <w:r>
        <w:rPr>
          <w:rFonts w:ascii="Palatino Linotype" w:hAnsi="Palatino Linotype" w:cs="A"/>
          <w:sz w:val="24"/>
          <w:szCs w:val="24"/>
        </w:rPr>
        <w:t>§ 14. 1. Do zakresu działania zarządu spółki należą wszystkie sprawy nie zastrzeżone do kompetencji ogólnego zebrania lub komisji rewizyjnej.</w:t>
      </w:r>
    </w:p>
    <w:p w:rsidR="008A22B3" w:rsidRDefault="005E67C3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2. W szczególności do zakresu działania zarządu spółki należy: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</w:pPr>
      <w:r>
        <w:rPr>
          <w:rFonts w:ascii="Palatino Linotype" w:hAnsi="Palatino Linotype" w:cs="A"/>
          <w:sz w:val="24"/>
          <w:szCs w:val="24"/>
        </w:rPr>
        <w:tab/>
        <w:t>1)</w:t>
      </w:r>
      <w:r>
        <w:rPr>
          <w:rFonts w:ascii="Palatino Linotype" w:hAnsi="Palatino Linotype" w:cs="A"/>
          <w:sz w:val="24"/>
          <w:szCs w:val="24"/>
        </w:rPr>
        <w:tab/>
        <w:t>reprezentowanie spółki; reprezentacja wymaga współdziałania  2 członków zarządu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2)</w:t>
      </w:r>
      <w:r>
        <w:rPr>
          <w:rFonts w:ascii="Palatino Linotype" w:hAnsi="Palatino Linotype" w:cs="A"/>
          <w:sz w:val="24"/>
          <w:szCs w:val="24"/>
        </w:rPr>
        <w:tab/>
        <w:t>wykonywanie uchwał ogólnego zebrania członków spółki,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3)</w:t>
      </w:r>
      <w:r>
        <w:rPr>
          <w:rFonts w:ascii="Palatino Linotype" w:hAnsi="Palatino Linotype" w:cs="A"/>
          <w:sz w:val="24"/>
          <w:szCs w:val="24"/>
        </w:rPr>
        <w:tab/>
        <w:t>opracowywanie projektu wieloletniego planu zagospodarowania użytków rolnych oraz rocznych planów prac gospodarczych w tym zakresie,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4)</w:t>
      </w:r>
      <w:r>
        <w:rPr>
          <w:rFonts w:ascii="Palatino Linotype" w:hAnsi="Palatino Linotype" w:cs="A"/>
          <w:sz w:val="24"/>
          <w:szCs w:val="24"/>
        </w:rPr>
        <w:tab/>
        <w:t>opracowywanie projektu regulaminu użytkowania gruntów i urządzeń spółki,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5)</w:t>
      </w:r>
      <w:r>
        <w:rPr>
          <w:rFonts w:ascii="Palatino Linotype" w:hAnsi="Palatino Linotype" w:cs="A"/>
          <w:sz w:val="24"/>
          <w:szCs w:val="24"/>
        </w:rPr>
        <w:tab/>
        <w:t>przedstawianie Burmistrzowi Miasta i Gminy do zatwierdzenia uchwalonego przez ogólne zebranie członków spółki planu zagospodarowania użytków rolnych oraz regulaminu użytkowania gruntów i urządzeń spółki w terminie jednego miesiąca od dnia powzięcia uchwały,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6)</w:t>
      </w:r>
      <w:r>
        <w:rPr>
          <w:rFonts w:ascii="Palatino Linotype" w:hAnsi="Palatino Linotype" w:cs="A"/>
          <w:sz w:val="24"/>
          <w:szCs w:val="24"/>
        </w:rPr>
        <w:tab/>
        <w:t>opracowywanie i przedstawianie zebraniu ogólnemu do zatwierdzenia planu finansowego,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7)</w:t>
      </w:r>
      <w:r>
        <w:rPr>
          <w:rFonts w:ascii="Palatino Linotype" w:hAnsi="Palatino Linotype" w:cs="A"/>
          <w:sz w:val="24"/>
          <w:szCs w:val="24"/>
        </w:rPr>
        <w:tab/>
        <w:t>organizowanie i przeprowadzanie zamierzonych prac zgodnie z uchwalonymi przez ogólne zebranie członków i zatwierdzonymi planami prac,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8)</w:t>
      </w:r>
      <w:r>
        <w:rPr>
          <w:rFonts w:ascii="Palatino Linotype" w:hAnsi="Palatino Linotype" w:cs="A"/>
          <w:sz w:val="24"/>
          <w:szCs w:val="24"/>
        </w:rPr>
        <w:tab/>
        <w:t>nadzór nad wykonywaniem robót i należytym utrzymaniem urządzeń spółki oraz racjonalnym użytkowaniem gruntów i urządzeń spółki zgodnie z uchwalonym i zatwierdzonym regulaminem,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9)</w:t>
      </w:r>
      <w:r>
        <w:rPr>
          <w:rFonts w:ascii="Palatino Linotype" w:hAnsi="Palatino Linotype" w:cs="A"/>
          <w:sz w:val="24"/>
          <w:szCs w:val="24"/>
        </w:rPr>
        <w:tab/>
        <w:t>zawieranie umów o dostawę sprzętu i materiałów niezbędnych do wykonania zadań spółki,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10)</w:t>
      </w:r>
      <w:r>
        <w:rPr>
          <w:rFonts w:ascii="Palatino Linotype" w:hAnsi="Palatino Linotype" w:cs="A"/>
          <w:sz w:val="24"/>
          <w:szCs w:val="24"/>
        </w:rPr>
        <w:tab/>
        <w:t>regulowanie rachunków, prowadzenie kasy i księgowości,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11)</w:t>
      </w:r>
      <w:r>
        <w:rPr>
          <w:rFonts w:ascii="Palatino Linotype" w:hAnsi="Palatino Linotype" w:cs="A"/>
          <w:sz w:val="24"/>
          <w:szCs w:val="24"/>
        </w:rPr>
        <w:tab/>
        <w:t>przedstawianie ksiąg rachunkowych, umów itp. do kontroli właściwym organom nadzorczym i komisji rewizyjnej spółki oraz prowadzenie sprawozdawczości z wykonywania planu prac i planu finansowego,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12)</w:t>
      </w:r>
      <w:r>
        <w:rPr>
          <w:rFonts w:ascii="Palatino Linotype" w:hAnsi="Palatino Linotype" w:cs="A"/>
          <w:sz w:val="24"/>
          <w:szCs w:val="24"/>
        </w:rPr>
        <w:tab/>
        <w:t>przygotowywanie materiałów i wniosków na ogólne zebranie członków spółki,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13)</w:t>
      </w:r>
      <w:r>
        <w:rPr>
          <w:rFonts w:ascii="Palatino Linotype" w:hAnsi="Palatino Linotype" w:cs="A"/>
          <w:sz w:val="24"/>
          <w:szCs w:val="24"/>
        </w:rPr>
        <w:tab/>
        <w:t>zwoływanie zwyczajnych i nadzwyczajnych ogólnych zebrań członków spółki oraz zawiadamianie  Burmistrza Miasta i Gminy o terminie, miejscu i porządku obrad zebrania ogólnego członków spółki,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14)</w:t>
      </w:r>
      <w:r>
        <w:rPr>
          <w:rFonts w:ascii="Palatino Linotype" w:hAnsi="Palatino Linotype" w:cs="A"/>
          <w:sz w:val="24"/>
          <w:szCs w:val="24"/>
        </w:rPr>
        <w:tab/>
        <w:t>zarządzanie zastępczego wykonania świadczeń rzeczowych i robocizny nie wykonanych w terminie przez członków spółki,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15)</w:t>
      </w:r>
      <w:r>
        <w:rPr>
          <w:rFonts w:ascii="Palatino Linotype" w:hAnsi="Palatino Linotype" w:cs="A"/>
          <w:sz w:val="24"/>
          <w:szCs w:val="24"/>
        </w:rPr>
        <w:tab/>
        <w:t>występowanie do właściwych organów o ściągnięcie w trybie egzekucji administracyjnej świadczeń pieniężnych należności spółki nie uiszczonych w terminie płatności,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16)</w:t>
      </w:r>
      <w:r>
        <w:rPr>
          <w:rFonts w:ascii="Palatino Linotype" w:hAnsi="Palatino Linotype" w:cs="A"/>
          <w:sz w:val="24"/>
          <w:szCs w:val="24"/>
        </w:rPr>
        <w:tab/>
        <w:t>opracowywanie wniosków w sprawie podziału pożytków uzyskiwanych z gruntów rolnych i lasów pomiędzy poszczególnych członków spółki,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</w:pPr>
      <w:r>
        <w:rPr>
          <w:rFonts w:ascii="Palatino Linotype" w:hAnsi="Palatino Linotype" w:cs="A"/>
          <w:sz w:val="24"/>
          <w:szCs w:val="24"/>
        </w:rPr>
        <w:lastRenderedPageBreak/>
        <w:tab/>
        <w:t>17)</w:t>
      </w:r>
      <w:r>
        <w:rPr>
          <w:rFonts w:ascii="Palatino Linotype" w:hAnsi="Palatino Linotype" w:cs="A"/>
          <w:sz w:val="24"/>
          <w:szCs w:val="24"/>
        </w:rPr>
        <w:tab/>
        <w:t xml:space="preserve"> zgłaszanie do ewidencji gruntów zatwierdzonych zmian statutu oraz zmian w obszarze wspólnoty gruntowej, w wykazie osób uprawnionych, w składzie osobowym zarządu i komisji rewizyjnej,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</w:pPr>
      <w:r>
        <w:rPr>
          <w:rFonts w:ascii="Palatino Linotype" w:hAnsi="Palatino Linotype" w:cs="A"/>
          <w:sz w:val="24"/>
          <w:szCs w:val="24"/>
        </w:rPr>
        <w:tab/>
        <w:t>18)</w:t>
      </w:r>
      <w:r>
        <w:rPr>
          <w:rFonts w:ascii="Palatino Linotype" w:hAnsi="Palatino Linotype" w:cs="A"/>
          <w:sz w:val="24"/>
          <w:szCs w:val="24"/>
        </w:rPr>
        <w:tab/>
        <w:t xml:space="preserve">zaciąganie zobowiązań i pożyczek do wysokości ustalonej przez ogólne zebranie członków spółki, 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19)</w:t>
      </w:r>
      <w:r>
        <w:rPr>
          <w:rFonts w:ascii="Palatino Linotype" w:hAnsi="Palatino Linotype" w:cs="A"/>
          <w:sz w:val="24"/>
          <w:szCs w:val="24"/>
        </w:rPr>
        <w:tab/>
        <w:t>przedstawianie zebraniu ogólnemu wniosków w sprawie zbycia, zamiany, jak również przeznaczenia na cele publiczne lub społeczne wspólnot gruntowych lub ich części.</w:t>
      </w:r>
    </w:p>
    <w:p w:rsidR="008A22B3" w:rsidRDefault="005E67C3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3. Członkowie zarządu w zakresie swojej działalności powinni przestrzegać ściśle obowiązujących przepisów oraz przepisów niniejszego statutu, jak również zarządzeń i decyzji wydanych przez organy sprawujące nadzór nad zagospodarowaniem wspólnoty gruntowej.</w:t>
      </w:r>
    </w:p>
    <w:p w:rsidR="008A22B3" w:rsidRDefault="005E67C3">
      <w:pPr>
        <w:spacing w:before="240" w:after="0" w:line="240" w:lineRule="auto"/>
        <w:ind w:firstLine="426"/>
        <w:jc w:val="both"/>
      </w:pPr>
      <w:r>
        <w:rPr>
          <w:rFonts w:ascii="Palatino Linotype" w:hAnsi="Palatino Linotype" w:cs="A"/>
          <w:sz w:val="24"/>
          <w:szCs w:val="24"/>
        </w:rPr>
        <w:t>§ 15. 1. Komisja rewizyjna jest organem powołanym do przeprowadzania kontroli działalności spółki.</w:t>
      </w:r>
    </w:p>
    <w:p w:rsidR="008A22B3" w:rsidRDefault="005E67C3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2. Komisja rewizyjna składa się z 3 do 5 osób wybranych spośród członków spółki przez ogólne zebranie członków spółki zwykłą większością głosów na okres 3 lat.</w:t>
      </w:r>
    </w:p>
    <w:p w:rsidR="008A22B3" w:rsidRDefault="005E67C3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3. Członkowie zarządu nie mogą wchodzić w skład komisji rewizyjnej.</w:t>
      </w:r>
    </w:p>
    <w:p w:rsidR="008A22B3" w:rsidRDefault="005E67C3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4. Przewodniczącego komisji rewizyjnej i jego zastępcę wybierają jej członkowie spośród siebie.</w:t>
      </w:r>
    </w:p>
    <w:p w:rsidR="008A22B3" w:rsidRDefault="005E67C3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5. Komisja rewizyjna jest obowiązana przynajmniej raz do roku skontrolować całą działalność zarządu i złożyć sprawozdanie ze swych czynności na dorocznym ogólnym zebraniu członków spółki. W szczególności komisja rewizyjna obowiązana jest kontrolować działalność gospodarczą zarządu oraz gospodarkę finansową, zwłaszcza w zakresie prawidłowości wykonania planu finansowego, prowadzenia ksiąg rachunkowych i dochodów kasowych.</w:t>
      </w:r>
    </w:p>
    <w:p w:rsidR="008A22B3" w:rsidRDefault="005E67C3">
      <w:pPr>
        <w:spacing w:before="240" w:after="0" w:line="240" w:lineRule="auto"/>
        <w:ind w:firstLine="426"/>
        <w:jc w:val="both"/>
      </w:pPr>
      <w:r>
        <w:rPr>
          <w:rFonts w:ascii="Palatino Linotype" w:hAnsi="Palatino Linotype" w:cs="A"/>
          <w:sz w:val="24"/>
          <w:szCs w:val="24"/>
        </w:rPr>
        <w:t>§ 16. 1. Komisja rewizyjna niezależnie od kontroli, o której mowa w § 15 ust. 5, obowiązana jest dokonać czynności kontrolnych na żądanie 1/3 członków spółki lub Burmistrza Miasta  i Gminy.</w:t>
      </w:r>
    </w:p>
    <w:p w:rsidR="008A22B3" w:rsidRDefault="005E67C3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2. Komisja rewizyjna może na koszt spółki powołać do zbadania bilansu spółki rzeczoznawcę z dziedziny księgowości.</w:t>
      </w:r>
    </w:p>
    <w:p w:rsidR="008A22B3" w:rsidRDefault="005E67C3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3. O dostrzeżonych w toku kontroli nieprawidłowościach komisja rewizyjna obowiązana jest zawiadomić niezwłocznie zarząd spółki, a o nadużyciach – zarząd lub Burmistrza Miasta i Gminy</w:t>
      </w:r>
    </w:p>
    <w:p w:rsidR="008A22B3" w:rsidRDefault="005E67C3">
      <w:pPr>
        <w:spacing w:after="0" w:line="240" w:lineRule="auto"/>
        <w:ind w:firstLine="426"/>
        <w:jc w:val="both"/>
      </w:pPr>
      <w:r>
        <w:rPr>
          <w:rFonts w:ascii="Palatino Linotype" w:hAnsi="Palatino Linotype" w:cs="A"/>
          <w:sz w:val="24"/>
          <w:szCs w:val="24"/>
        </w:rPr>
        <w:t>4. Przepis § 14 ust. 3 stosuje się odpowiednio do członków komisji rewizyjnej.</w:t>
      </w:r>
    </w:p>
    <w:p w:rsidR="008A22B3" w:rsidRDefault="005E67C3">
      <w:pPr>
        <w:spacing w:before="240" w:after="0" w:line="240" w:lineRule="auto"/>
        <w:jc w:val="center"/>
        <w:rPr>
          <w:rFonts w:ascii="Palatino Linotype" w:hAnsi="Palatino Linotype" w:cs="A"/>
          <w:b/>
          <w:bCs/>
          <w:sz w:val="24"/>
          <w:szCs w:val="24"/>
        </w:rPr>
      </w:pPr>
      <w:r>
        <w:rPr>
          <w:rFonts w:ascii="Palatino Linotype" w:hAnsi="Palatino Linotype" w:cs="A"/>
          <w:b/>
          <w:bCs/>
          <w:sz w:val="24"/>
          <w:szCs w:val="24"/>
        </w:rPr>
        <w:t>4. Fundusze i rachunkowość spółki.</w:t>
      </w:r>
    </w:p>
    <w:p w:rsidR="008A22B3" w:rsidRDefault="005E67C3">
      <w:pPr>
        <w:spacing w:before="240" w:after="0" w:line="240" w:lineRule="auto"/>
        <w:ind w:firstLine="426"/>
        <w:jc w:val="both"/>
      </w:pPr>
      <w:r>
        <w:rPr>
          <w:rFonts w:ascii="Palatino Linotype" w:hAnsi="Palatino Linotype" w:cs="A"/>
          <w:sz w:val="24"/>
          <w:szCs w:val="24"/>
        </w:rPr>
        <w:t>§ 17. Fundusze spółki powstają z własnych środków spółki, a w szczególności: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lastRenderedPageBreak/>
        <w:tab/>
        <w:t>1)</w:t>
      </w:r>
      <w:r>
        <w:rPr>
          <w:rFonts w:ascii="Palatino Linotype" w:hAnsi="Palatino Linotype" w:cs="A"/>
          <w:sz w:val="24"/>
          <w:szCs w:val="24"/>
        </w:rPr>
        <w:tab/>
        <w:t>z wpłat dokonywanych przez członków na pokrycie kosztów wykonywania zadań spółki,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2)</w:t>
      </w:r>
      <w:r>
        <w:rPr>
          <w:rFonts w:ascii="Palatino Linotype" w:hAnsi="Palatino Linotype" w:cs="A"/>
          <w:sz w:val="24"/>
          <w:szCs w:val="24"/>
        </w:rPr>
        <w:tab/>
        <w:t>z działalności gospodarczej i dochodów z majątku spółki,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3)</w:t>
      </w:r>
      <w:r>
        <w:rPr>
          <w:rFonts w:ascii="Palatino Linotype" w:hAnsi="Palatino Linotype" w:cs="A"/>
          <w:sz w:val="24"/>
          <w:szCs w:val="24"/>
        </w:rPr>
        <w:tab/>
        <w:t>z pożyczek,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4)</w:t>
      </w:r>
      <w:r>
        <w:rPr>
          <w:rFonts w:ascii="Palatino Linotype" w:hAnsi="Palatino Linotype" w:cs="A"/>
          <w:sz w:val="24"/>
          <w:szCs w:val="24"/>
        </w:rPr>
        <w:tab/>
        <w:t>z wpływów ze sprzedaży lub zamiany majątku spółki,</w:t>
      </w:r>
    </w:p>
    <w:p w:rsidR="008A22B3" w:rsidRDefault="005E67C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5)</w:t>
      </w:r>
      <w:r>
        <w:rPr>
          <w:rFonts w:ascii="Palatino Linotype" w:hAnsi="Palatino Linotype" w:cs="A"/>
          <w:sz w:val="24"/>
          <w:szCs w:val="24"/>
        </w:rPr>
        <w:tab/>
        <w:t>z darowizn i zapisów.</w:t>
      </w:r>
    </w:p>
    <w:p w:rsidR="008A22B3" w:rsidRDefault="005E67C3">
      <w:pPr>
        <w:spacing w:before="240" w:after="0" w:line="240" w:lineRule="auto"/>
        <w:ind w:firstLine="426"/>
        <w:jc w:val="both"/>
      </w:pPr>
      <w:r>
        <w:rPr>
          <w:rFonts w:ascii="Palatino Linotype" w:hAnsi="Palatino Linotype" w:cs="A"/>
          <w:sz w:val="24"/>
          <w:szCs w:val="24"/>
        </w:rPr>
        <w:t>§ 18. 1. Dla wykonania zadań związanych z zagospodarowaniem i użytkowaniem gruntów i urządzeń spółki członkowie spółki są obowiązani do corocznych świadczeń rzeczowych i robocizny oraz do uczestniczenia w kosztach związanych z działalnością spółki.</w:t>
      </w:r>
    </w:p>
    <w:p w:rsidR="008A22B3" w:rsidRDefault="005E67C3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2. Rozmiar świadczeń rzeczowych i robocizny oraz wysokość udziału w kosztach ustala się w stosunku proporcjonalnym do wielkości udziału w gruntach spółki.</w:t>
      </w:r>
    </w:p>
    <w:p w:rsidR="008A22B3" w:rsidRDefault="005E67C3">
      <w:pPr>
        <w:spacing w:before="240" w:after="0" w:line="240" w:lineRule="auto"/>
        <w:ind w:firstLine="426"/>
        <w:jc w:val="both"/>
      </w:pPr>
      <w:r>
        <w:rPr>
          <w:rFonts w:ascii="Palatino Linotype" w:hAnsi="Palatino Linotype" w:cs="A"/>
          <w:sz w:val="24"/>
          <w:szCs w:val="24"/>
        </w:rPr>
        <w:t>§ 19. Spółka może na warunkach określonych przez ogólne zebranie członków zezwolić osobom nie będącym członkami spółki na odpłatne korzystanie z gruntów i urządzeń spółki. Korzystanie to nie może jednak utrudniać należytego zagospodarowania wspólnoty gruntowej ani uszczuplać możliwości pełnego wykorzystania przez członków spółki ich uprawnień do wspólnoty.</w:t>
      </w:r>
    </w:p>
    <w:p w:rsidR="008A22B3" w:rsidRDefault="005E67C3">
      <w:pPr>
        <w:spacing w:before="240" w:after="0" w:line="240" w:lineRule="auto"/>
        <w:ind w:firstLine="426"/>
        <w:jc w:val="both"/>
      </w:pPr>
      <w:r>
        <w:rPr>
          <w:rFonts w:ascii="Palatino Linotype" w:hAnsi="Palatino Linotype" w:cs="A"/>
          <w:sz w:val="24"/>
          <w:szCs w:val="24"/>
        </w:rPr>
        <w:t>§ 20. Spółka może zaciągać pożyczki na cele związane z zagospodarowaniem i użytkowaniem gruntów spółki na warunkach określonych przez ogólne zebranie członków.</w:t>
      </w:r>
    </w:p>
    <w:p w:rsidR="008A22B3" w:rsidRDefault="005E67C3">
      <w:pPr>
        <w:spacing w:before="240" w:after="0" w:line="240" w:lineRule="auto"/>
        <w:ind w:firstLine="426"/>
        <w:jc w:val="both"/>
      </w:pPr>
      <w:r>
        <w:rPr>
          <w:rFonts w:ascii="Palatino Linotype" w:hAnsi="Palatino Linotype" w:cs="A"/>
          <w:sz w:val="24"/>
          <w:szCs w:val="24"/>
        </w:rPr>
        <w:t>§ 21. 1. Rachunkowość spółki prowadzi księgowy. Za zgodą ogólnego zebrania członków spółki zarząd może zatrudnić w tym celu pracownika o odpowiednich kwalifikacjach.</w:t>
      </w:r>
    </w:p>
    <w:p w:rsidR="008A22B3" w:rsidRDefault="005E67C3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2. Zobowiązania spółki powinny być podpisywane przez przewodniczącego zarządu i księgowego. W szczególności przewodniczący zarządu przy udziale księgowego w ramach zatwierdzonego planu finansowego dokonuje zakupu potrzebnych materiałów i zawiera umowy.</w:t>
      </w:r>
    </w:p>
    <w:p w:rsidR="008A22B3" w:rsidRDefault="005E67C3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3. Rozchodowanie przez zarząd środków pieniężnych i składników majątkowych spółki jest dopuszczalne tylko na cele uchwalone przez ogólne zebranie członków spółki i w rozmiarach uwidocznionych w planie finansowym spółki.</w:t>
      </w:r>
    </w:p>
    <w:p w:rsidR="008A22B3" w:rsidRDefault="005E67C3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4. Zarząd jest obowiązany przechowywać środki pieniężne spółki na rachunku bieżącym w instytucji oszczędnościowo-pożyczkowej lub bankowej. Do podjęcia pieniędzy z rachunku bieżącego potrzebne są podpisy przewodniczącego zarządu i księgowego albo ich pełnomocników.</w:t>
      </w:r>
    </w:p>
    <w:p w:rsidR="00DE4D3B" w:rsidRDefault="00DE4D3B">
      <w:pPr>
        <w:spacing w:before="240" w:after="0" w:line="240" w:lineRule="auto"/>
        <w:jc w:val="center"/>
        <w:rPr>
          <w:rFonts w:ascii="Palatino Linotype" w:hAnsi="Palatino Linotype" w:cs="A"/>
          <w:b/>
          <w:bCs/>
          <w:sz w:val="24"/>
          <w:szCs w:val="24"/>
        </w:rPr>
      </w:pPr>
    </w:p>
    <w:p w:rsidR="008A22B3" w:rsidRDefault="005E67C3">
      <w:pPr>
        <w:spacing w:before="240" w:after="0" w:line="240" w:lineRule="auto"/>
        <w:jc w:val="center"/>
        <w:rPr>
          <w:rFonts w:ascii="Palatino Linotype" w:hAnsi="Palatino Linotype" w:cs="A"/>
          <w:b/>
          <w:bCs/>
          <w:sz w:val="24"/>
          <w:szCs w:val="24"/>
        </w:rPr>
      </w:pPr>
      <w:r>
        <w:rPr>
          <w:rFonts w:ascii="Palatino Linotype" w:hAnsi="Palatino Linotype" w:cs="A"/>
          <w:b/>
          <w:bCs/>
          <w:sz w:val="24"/>
          <w:szCs w:val="24"/>
        </w:rPr>
        <w:lastRenderedPageBreak/>
        <w:t>5. Podział dochodów i strat.</w:t>
      </w:r>
    </w:p>
    <w:p w:rsidR="008A22B3" w:rsidRDefault="005E67C3">
      <w:pPr>
        <w:spacing w:before="240" w:after="0" w:line="240" w:lineRule="auto"/>
        <w:ind w:firstLine="426"/>
        <w:jc w:val="both"/>
      </w:pPr>
      <w:r>
        <w:rPr>
          <w:rFonts w:ascii="Palatino Linotype" w:hAnsi="Palatino Linotype" w:cs="A"/>
          <w:sz w:val="24"/>
          <w:szCs w:val="24"/>
        </w:rPr>
        <w:t>§ 22. 1. Ilość zwierząt, które mogą być wypasane przez poszczególnych członków na pastwisku spółki, określa się w ten sposób, że ogólną obsadę zwierząt ustaloną dla danego pastwiska ze względu na jego zdolność produkcyjną dzieli się w stosunku proporcjonalnym do wielkości udziału każdego członka w gruntach spółki.</w:t>
      </w:r>
    </w:p>
    <w:p w:rsidR="008A22B3" w:rsidRDefault="005E67C3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2. Podziału pożytków z użytków rolnych i leśnych pomiędzy poszczególnych członków dokonuje się w stosunku proporcjonalnym do wielkości ich udziałów w gruntach spółki.</w:t>
      </w:r>
    </w:p>
    <w:p w:rsidR="008A22B3" w:rsidRDefault="005E67C3">
      <w:pPr>
        <w:spacing w:before="240" w:after="0" w:line="240" w:lineRule="auto"/>
        <w:ind w:firstLine="426"/>
        <w:jc w:val="both"/>
      </w:pPr>
      <w:r>
        <w:rPr>
          <w:rFonts w:ascii="Palatino Linotype" w:hAnsi="Palatino Linotype" w:cs="A"/>
          <w:sz w:val="24"/>
          <w:szCs w:val="24"/>
        </w:rPr>
        <w:t>§ 23. 1. Za zobowiązania spółki odpowiada spółka całym swym majątkiem.</w:t>
      </w:r>
    </w:p>
    <w:p w:rsidR="008A22B3" w:rsidRDefault="005E67C3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2. Członkowie spółki odpowiadają za zobowiązania spółki proporcjonalnie do wielkości udziałów w gruntach spółki i tylko do wysokości wartości swych udziałów w gruntach spółki, w spółkach dla zagospodarowania gruntów stanowiących mienie gromadzkie - do wysokości udziału w korzyściach osiąganych z tych gruntów.</w:t>
      </w:r>
    </w:p>
    <w:p w:rsidR="008A22B3" w:rsidRDefault="008A22B3">
      <w:pPr>
        <w:spacing w:before="240" w:after="0" w:line="240" w:lineRule="auto"/>
        <w:jc w:val="center"/>
        <w:rPr>
          <w:rFonts w:ascii="Palatino Linotype" w:hAnsi="Palatino Linotype" w:cs="A"/>
          <w:b/>
          <w:bCs/>
          <w:strike/>
          <w:sz w:val="24"/>
          <w:szCs w:val="24"/>
          <w:highlight w:val="yellow"/>
        </w:rPr>
      </w:pPr>
    </w:p>
    <w:p w:rsidR="008A22B3" w:rsidRDefault="005E67C3">
      <w:pPr>
        <w:spacing w:before="240" w:after="0" w:line="240" w:lineRule="auto"/>
        <w:jc w:val="center"/>
        <w:rPr>
          <w:rFonts w:ascii="Palatino Linotype" w:hAnsi="Palatino Linotype" w:cs="A"/>
          <w:b/>
          <w:bCs/>
          <w:sz w:val="24"/>
          <w:szCs w:val="24"/>
        </w:rPr>
      </w:pPr>
      <w:r>
        <w:rPr>
          <w:rFonts w:ascii="Palatino Linotype" w:hAnsi="Palatino Linotype" w:cs="A"/>
          <w:b/>
          <w:bCs/>
          <w:sz w:val="24"/>
          <w:szCs w:val="24"/>
        </w:rPr>
        <w:t>6. Rozwiązanie i likwidacji spółki.</w:t>
      </w:r>
    </w:p>
    <w:p w:rsidR="008A22B3" w:rsidRDefault="005E67C3">
      <w:pPr>
        <w:spacing w:before="240" w:after="0" w:line="240" w:lineRule="auto"/>
        <w:ind w:firstLine="426"/>
        <w:jc w:val="both"/>
      </w:pPr>
      <w:r>
        <w:rPr>
          <w:rFonts w:ascii="Palatino Linotype" w:hAnsi="Palatino Linotype" w:cs="A"/>
          <w:sz w:val="24"/>
          <w:szCs w:val="24"/>
        </w:rPr>
        <w:t>§ 24. 1. Rozwiązanie spółki następuje, gdy na skutek całkowitego zbycia gruntów istnienie jej staje się bezprzedmiotowe.</w:t>
      </w:r>
    </w:p>
    <w:p w:rsidR="008A22B3" w:rsidRDefault="005E67C3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2. Wyznaczenie likwidatorów spółki i zadysponowanie majątkiem ruchomym spółki następuje na ogólnym zebraniu członków spółki.</w:t>
      </w:r>
    </w:p>
    <w:p w:rsidR="008A22B3" w:rsidRDefault="005E67C3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3. Jeżeli zebranie ogólne nie wyznaczy likwidatorów, Burmistrz Miasta I Gminy wyznaczy ich z urzędu.</w:t>
      </w:r>
    </w:p>
    <w:p w:rsidR="008A22B3" w:rsidRDefault="005E67C3">
      <w:pPr>
        <w:spacing w:before="240" w:after="0" w:line="240" w:lineRule="auto"/>
        <w:ind w:firstLine="426"/>
        <w:jc w:val="both"/>
      </w:pPr>
      <w:r>
        <w:rPr>
          <w:rFonts w:ascii="Palatino Linotype" w:hAnsi="Palatino Linotype" w:cs="A"/>
          <w:sz w:val="24"/>
          <w:szCs w:val="24"/>
        </w:rPr>
        <w:t xml:space="preserve">Na podstawie art. 18 ustawy z dnia 29 czerwca 1963 r. o zagospodarowaniu wspólnot gruntowych </w:t>
      </w:r>
      <w:r>
        <w:rPr>
          <w:rFonts w:ascii="Palatino Linotype" w:hAnsi="Palatino Linotype"/>
          <w:sz w:val="24"/>
          <w:szCs w:val="24"/>
        </w:rPr>
        <w:t>(t.j. Dz. U. z 2016 r. poz. 703)</w:t>
      </w:r>
      <w:r>
        <w:rPr>
          <w:rFonts w:ascii="Palatino Linotype" w:hAnsi="Palatino Linotype" w:cs="A"/>
          <w:sz w:val="24"/>
          <w:szCs w:val="24"/>
        </w:rPr>
        <w:t xml:space="preserve">  nadaję niniejszy statut  spółce dla zagospodarowania wspólnoty gruntowej w mieście Kazimierza Wielka</w:t>
      </w:r>
    </w:p>
    <w:p w:rsidR="008A22B3" w:rsidRDefault="008A22B3">
      <w:pPr>
        <w:spacing w:before="240"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</w:p>
    <w:p w:rsidR="008A22B3" w:rsidRDefault="008A22B3">
      <w:pPr>
        <w:spacing w:before="240"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</w:p>
    <w:p w:rsidR="008A22B3" w:rsidRDefault="005E67C3">
      <w:pPr>
        <w:spacing w:before="240" w:after="0" w:line="240" w:lineRule="auto"/>
        <w:rPr>
          <w:rFonts w:ascii="Palatino Linotype" w:hAnsi="Palatino Linotype" w:cs="C"/>
          <w:sz w:val="24"/>
          <w:szCs w:val="24"/>
        </w:rPr>
      </w:pPr>
      <w:r>
        <w:rPr>
          <w:rFonts w:ascii="Palatino Linotype" w:hAnsi="Palatino Linotype" w:cs="C"/>
          <w:sz w:val="24"/>
          <w:szCs w:val="24"/>
        </w:rPr>
        <w:t>Data………………………   ……………………………………………………………….</w:t>
      </w:r>
    </w:p>
    <w:p w:rsidR="008A22B3" w:rsidRDefault="005E67C3" w:rsidP="00C8429E">
      <w:pPr>
        <w:spacing w:before="240" w:after="0" w:line="240" w:lineRule="auto"/>
        <w:rPr>
          <w:rFonts w:ascii="Palatino Linotype" w:hAnsi="Palatino Linotype" w:cs="C"/>
          <w:sz w:val="24"/>
          <w:szCs w:val="24"/>
        </w:rPr>
      </w:pPr>
      <w:r>
        <w:rPr>
          <w:rFonts w:ascii="Palatino Linotype" w:hAnsi="Palatino Linotype" w:cs="C"/>
          <w:sz w:val="24"/>
          <w:szCs w:val="24"/>
        </w:rPr>
        <w:t xml:space="preserve"> </w:t>
      </w:r>
      <w:r>
        <w:rPr>
          <w:rFonts w:ascii="Palatino Linotype" w:hAnsi="Palatino Linotype" w:cs="C"/>
          <w:sz w:val="24"/>
          <w:szCs w:val="24"/>
        </w:rPr>
        <w:tab/>
      </w:r>
      <w:r>
        <w:rPr>
          <w:rFonts w:ascii="Palatino Linotype" w:hAnsi="Palatino Linotype" w:cs="C"/>
          <w:sz w:val="24"/>
          <w:szCs w:val="24"/>
        </w:rPr>
        <w:tab/>
      </w:r>
      <w:r>
        <w:rPr>
          <w:rFonts w:ascii="Palatino Linotype" w:hAnsi="Palatino Linotype" w:cs="C"/>
          <w:sz w:val="24"/>
          <w:szCs w:val="24"/>
        </w:rPr>
        <w:tab/>
      </w:r>
      <w:r>
        <w:rPr>
          <w:rFonts w:ascii="Palatino Linotype" w:hAnsi="Palatino Linotype" w:cs="C"/>
          <w:sz w:val="24"/>
          <w:szCs w:val="24"/>
        </w:rPr>
        <w:tab/>
      </w:r>
      <w:r>
        <w:rPr>
          <w:rFonts w:ascii="Palatino Linotype" w:hAnsi="Palatino Linotype" w:cs="C"/>
          <w:i/>
          <w:sz w:val="24"/>
          <w:szCs w:val="24"/>
        </w:rPr>
        <w:t xml:space="preserve">  podpis Burmistrza </w:t>
      </w:r>
      <w:r w:rsidR="00C8429E">
        <w:rPr>
          <w:rFonts w:ascii="Palatino Linotype" w:hAnsi="Palatino Linotype" w:cs="C"/>
          <w:i/>
          <w:sz w:val="24"/>
          <w:szCs w:val="24"/>
        </w:rPr>
        <w:t>Miasta i Gminy Kazimierza Wielka</w:t>
      </w:r>
      <w:bookmarkStart w:id="0" w:name="_GoBack"/>
      <w:bookmarkEnd w:id="0"/>
    </w:p>
    <w:sectPr w:rsidR="008A22B3">
      <w:footerReference w:type="default" r:id="rId7"/>
      <w:pgSz w:w="12240" w:h="15840"/>
      <w:pgMar w:top="1417" w:right="1417" w:bottom="1417" w:left="1417" w:header="0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73F" w:rsidRDefault="0015773F">
      <w:pPr>
        <w:spacing w:after="0" w:line="240" w:lineRule="auto"/>
      </w:pPr>
      <w:r>
        <w:separator/>
      </w:r>
    </w:p>
  </w:endnote>
  <w:endnote w:type="continuationSeparator" w:id="0">
    <w:p w:rsidR="0015773F" w:rsidRDefault="0015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">
    <w:panose1 w:val="00000000000000000000"/>
    <w:charset w:val="00"/>
    <w:family w:val="roman"/>
    <w:notTrueType/>
    <w:pitch w:val="default"/>
  </w:font>
  <w:font w:name="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B3" w:rsidRDefault="005E67C3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C8429E">
      <w:rPr>
        <w:noProof/>
      </w:rPr>
      <w:t>8</w:t>
    </w:r>
    <w:r>
      <w:fldChar w:fldCharType="end"/>
    </w:r>
  </w:p>
  <w:p w:rsidR="008A22B3" w:rsidRDefault="008A2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73F" w:rsidRDefault="0015773F">
      <w:pPr>
        <w:spacing w:after="0" w:line="240" w:lineRule="auto"/>
      </w:pPr>
      <w:r>
        <w:separator/>
      </w:r>
    </w:p>
  </w:footnote>
  <w:footnote w:type="continuationSeparator" w:id="0">
    <w:p w:rsidR="0015773F" w:rsidRDefault="0015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D25E7"/>
    <w:multiLevelType w:val="multilevel"/>
    <w:tmpl w:val="900A3D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7F38CA"/>
    <w:multiLevelType w:val="multilevel"/>
    <w:tmpl w:val="B8228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B3"/>
    <w:rsid w:val="0015773F"/>
    <w:rsid w:val="005E67C3"/>
    <w:rsid w:val="008A22B3"/>
    <w:rsid w:val="00C8429E"/>
    <w:rsid w:val="00CB0661"/>
    <w:rsid w:val="00D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5458E-F328-40F5-8450-E624BBF9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markedcontent">
    <w:name w:val="markedcontent"/>
    <w:basedOn w:val="Domylnaczcionkaakapitu"/>
    <w:rsid w:val="00DE4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2419</Words>
  <Characters>14520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Kałat</dc:creator>
  <cp:lastModifiedBy>administrator</cp:lastModifiedBy>
  <cp:revision>2</cp:revision>
  <cp:lastPrinted>2019-02-22T08:12:00Z</cp:lastPrinted>
  <dcterms:created xsi:type="dcterms:W3CDTF">2022-03-10T12:06:00Z</dcterms:created>
  <dcterms:modified xsi:type="dcterms:W3CDTF">2022-03-10T12:06:00Z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