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D9" w:rsidRPr="005F4894" w:rsidRDefault="00FB5ED9" w:rsidP="00FB5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894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EE7DDD">
        <w:rPr>
          <w:rFonts w:ascii="Times New Roman" w:hAnsi="Times New Roman" w:cs="Times New Roman"/>
          <w:b/>
          <w:sz w:val="28"/>
          <w:szCs w:val="28"/>
        </w:rPr>
        <w:t>86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EE7DDD">
        <w:rPr>
          <w:rFonts w:ascii="Times New Roman" w:hAnsi="Times New Roman" w:cs="Times New Roman"/>
          <w:b/>
          <w:sz w:val="28"/>
          <w:szCs w:val="28"/>
        </w:rPr>
        <w:t>1</w:t>
      </w:r>
    </w:p>
    <w:p w:rsidR="00FB5ED9" w:rsidRPr="00A12E90" w:rsidRDefault="00FB5ED9" w:rsidP="00FB5E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E90">
        <w:rPr>
          <w:rFonts w:ascii="Times New Roman" w:hAnsi="Times New Roman" w:cs="Times New Roman"/>
          <w:sz w:val="28"/>
          <w:szCs w:val="28"/>
        </w:rPr>
        <w:t>Burmistrza Miasta i Gminy w Kazimierzy Wielkiej</w:t>
      </w:r>
    </w:p>
    <w:p w:rsidR="00FB5ED9" w:rsidRPr="00A12E90" w:rsidRDefault="00FB5ED9" w:rsidP="00FB5E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E90">
        <w:rPr>
          <w:rFonts w:ascii="Times New Roman" w:hAnsi="Times New Roman" w:cs="Times New Roman"/>
          <w:sz w:val="28"/>
          <w:szCs w:val="28"/>
        </w:rPr>
        <w:t xml:space="preserve">z dnia </w:t>
      </w:r>
      <w:r w:rsidR="00EE7DDD" w:rsidRPr="00A12E90">
        <w:rPr>
          <w:rFonts w:ascii="Times New Roman" w:hAnsi="Times New Roman" w:cs="Times New Roman"/>
          <w:sz w:val="28"/>
          <w:szCs w:val="28"/>
        </w:rPr>
        <w:t>21</w:t>
      </w:r>
      <w:r w:rsidRPr="00A12E90">
        <w:rPr>
          <w:rFonts w:ascii="Times New Roman" w:hAnsi="Times New Roman" w:cs="Times New Roman"/>
          <w:sz w:val="28"/>
          <w:szCs w:val="28"/>
        </w:rPr>
        <w:t xml:space="preserve"> </w:t>
      </w:r>
      <w:r w:rsidR="00EE7DDD" w:rsidRPr="00A12E90">
        <w:rPr>
          <w:rFonts w:ascii="Times New Roman" w:hAnsi="Times New Roman" w:cs="Times New Roman"/>
          <w:sz w:val="28"/>
          <w:szCs w:val="28"/>
        </w:rPr>
        <w:t>maja 2021</w:t>
      </w:r>
      <w:r w:rsidRPr="00A12E90">
        <w:rPr>
          <w:rFonts w:ascii="Times New Roman" w:hAnsi="Times New Roman" w:cs="Times New Roman"/>
          <w:sz w:val="28"/>
          <w:szCs w:val="28"/>
        </w:rPr>
        <w:t xml:space="preserve"> roku</w:t>
      </w:r>
    </w:p>
    <w:p w:rsidR="00FB5ED9" w:rsidRPr="005F4894" w:rsidRDefault="00FB5ED9" w:rsidP="00A12E90">
      <w:pPr>
        <w:rPr>
          <w:rFonts w:ascii="Times New Roman" w:hAnsi="Times New Roman" w:cs="Times New Roman"/>
          <w:b/>
        </w:rPr>
      </w:pPr>
    </w:p>
    <w:p w:rsidR="00FB5ED9" w:rsidRDefault="00FB5ED9" w:rsidP="00EE7DDD">
      <w:pPr>
        <w:spacing w:after="0"/>
        <w:jc w:val="center"/>
        <w:rPr>
          <w:rFonts w:ascii="Times New Roman" w:hAnsi="Times New Roman" w:cs="Times New Roman"/>
          <w:b/>
        </w:rPr>
      </w:pPr>
      <w:r w:rsidRPr="005F4894">
        <w:rPr>
          <w:rFonts w:ascii="Times New Roman" w:hAnsi="Times New Roman" w:cs="Times New Roman"/>
          <w:b/>
        </w:rPr>
        <w:t xml:space="preserve">w sprawie </w:t>
      </w:r>
      <w:r w:rsidR="006E0838">
        <w:rPr>
          <w:rFonts w:ascii="Times New Roman" w:hAnsi="Times New Roman" w:cs="Times New Roman"/>
          <w:b/>
        </w:rPr>
        <w:t>wprowadzenia zasad</w:t>
      </w:r>
      <w:r w:rsidR="00EE7DDD">
        <w:rPr>
          <w:rFonts w:ascii="Times New Roman" w:hAnsi="Times New Roman" w:cs="Times New Roman"/>
          <w:b/>
        </w:rPr>
        <w:t xml:space="preserve"> udzielania pożyczek dla stowarzyszeń działających na terenie Gminy Kazimierza Wielka, które w ramach projektów wykonują działania związane z realizacją zadań własnych gminy na obszarze Gminy Kazimierza Wielka współfinansowanych ze środków UE lub z innych środków pomocowych o charakterze refundacji. </w:t>
      </w:r>
    </w:p>
    <w:p w:rsidR="00FB5ED9" w:rsidRDefault="00FB5ED9" w:rsidP="00FB5ED9">
      <w:pPr>
        <w:jc w:val="center"/>
        <w:rPr>
          <w:rFonts w:ascii="Times New Roman" w:hAnsi="Times New Roman" w:cs="Times New Roman"/>
          <w:b/>
        </w:rPr>
      </w:pPr>
    </w:p>
    <w:p w:rsidR="00FB5ED9" w:rsidRDefault="00FB5ED9" w:rsidP="00FB5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AB4199">
        <w:rPr>
          <w:rFonts w:ascii="Times New Roman" w:hAnsi="Times New Roman" w:cs="Times New Roman"/>
        </w:rPr>
        <w:t>Na podstawie art. 30 ust. 1 i 2 pkt. 2 i 4 ustawy z dnia 8 marca 1990 roku o samorządzie gminnym (</w:t>
      </w:r>
      <w:proofErr w:type="spellStart"/>
      <w:r w:rsidR="00AB4199">
        <w:rPr>
          <w:rFonts w:ascii="Times New Roman" w:hAnsi="Times New Roman" w:cs="Times New Roman"/>
        </w:rPr>
        <w:t>t.j</w:t>
      </w:r>
      <w:proofErr w:type="spellEnd"/>
      <w:r w:rsidR="00AB4199">
        <w:rPr>
          <w:rFonts w:ascii="Times New Roman" w:hAnsi="Times New Roman" w:cs="Times New Roman"/>
        </w:rPr>
        <w:t>. Dz. U. z 2020 poz. 713 ze zm.) oraz art. 6 ust. 2 pkt. 3 i art. 262 ustawy z dnia 27 sierpnia 2009 roku o finansach publicznych (</w:t>
      </w:r>
      <w:proofErr w:type="spellStart"/>
      <w:r w:rsidR="00AB4199">
        <w:rPr>
          <w:rFonts w:ascii="Times New Roman" w:hAnsi="Times New Roman" w:cs="Times New Roman"/>
        </w:rPr>
        <w:t>t.j</w:t>
      </w:r>
      <w:proofErr w:type="spellEnd"/>
      <w:r w:rsidR="00AB4199">
        <w:rPr>
          <w:rFonts w:ascii="Times New Roman" w:hAnsi="Times New Roman" w:cs="Times New Roman"/>
        </w:rPr>
        <w:t>. Dz. U. z 2021 poz. 305) zarządzam co następuje:</w:t>
      </w:r>
    </w:p>
    <w:p w:rsidR="00A15E45" w:rsidRPr="00A12E90" w:rsidRDefault="00FB5ED9" w:rsidP="00A12E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E90">
        <w:rPr>
          <w:rFonts w:ascii="Times New Roman" w:hAnsi="Times New Roman" w:cs="Times New Roman"/>
          <w:b/>
          <w:sz w:val="24"/>
          <w:szCs w:val="24"/>
        </w:rPr>
        <w:t>§ 1</w:t>
      </w:r>
    </w:p>
    <w:p w:rsidR="00A12E90" w:rsidRPr="00A12E90" w:rsidRDefault="00E01157" w:rsidP="00A12E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Ustala się zasady udzielania z budżetu Gminy Kazimierza Wielka pożyczek stowarzyszeniom z terenu Gminy Kazimierza Wielka na realizację </w:t>
      </w:r>
      <w:r w:rsidR="00C63405">
        <w:rPr>
          <w:rFonts w:ascii="Times New Roman" w:eastAsia="Calibri" w:hAnsi="Times New Roman" w:cs="Times New Roman"/>
          <w:sz w:val="24"/>
          <w:szCs w:val="24"/>
        </w:rPr>
        <w:t xml:space="preserve">na terenie Gminy Kazimierza Wielka zadań własnych gminy współfinansowanych ze środków Unii Europejskiej lub z innych środków pomocowych o </w:t>
      </w:r>
      <w:r w:rsidR="005302B1">
        <w:rPr>
          <w:rFonts w:ascii="Times New Roman" w:eastAsia="Calibri" w:hAnsi="Times New Roman" w:cs="Times New Roman"/>
          <w:sz w:val="24"/>
          <w:szCs w:val="24"/>
        </w:rPr>
        <w:t xml:space="preserve">charakterze refundacji zgodnie z Regulaminem stanowiącym załącznik Nr 1 do niniejszego zarządzenia. </w:t>
      </w:r>
    </w:p>
    <w:p w:rsidR="00FB5ED9" w:rsidRDefault="00FB5ED9" w:rsidP="00EE7D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2       </w:t>
      </w:r>
    </w:p>
    <w:p w:rsidR="00FB5ED9" w:rsidRDefault="00FB5ED9" w:rsidP="00E011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zarządzenia powierza się </w:t>
      </w:r>
      <w:r w:rsidR="00EE7DDD">
        <w:rPr>
          <w:rFonts w:ascii="Times New Roman" w:hAnsi="Times New Roman" w:cs="Times New Roman"/>
          <w:sz w:val="24"/>
          <w:szCs w:val="24"/>
        </w:rPr>
        <w:t xml:space="preserve">Skarbnikowi </w:t>
      </w:r>
      <w:r>
        <w:rPr>
          <w:rFonts w:ascii="Times New Roman" w:hAnsi="Times New Roman" w:cs="Times New Roman"/>
          <w:sz w:val="24"/>
          <w:szCs w:val="24"/>
        </w:rPr>
        <w:t>Miasta i Gminy w Kazimierzy Wielkiej.</w:t>
      </w:r>
    </w:p>
    <w:p w:rsidR="00FB5ED9" w:rsidRPr="00E01157" w:rsidRDefault="00E01157" w:rsidP="00E011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157">
        <w:rPr>
          <w:rFonts w:ascii="Times New Roman" w:hAnsi="Times New Roman" w:cs="Times New Roman"/>
          <w:b/>
          <w:sz w:val="24"/>
          <w:szCs w:val="24"/>
        </w:rPr>
        <w:t>§ 3</w:t>
      </w:r>
    </w:p>
    <w:p w:rsidR="00E01157" w:rsidRPr="006E0838" w:rsidRDefault="00E01157" w:rsidP="00EE7DDD">
      <w:pPr>
        <w:jc w:val="both"/>
        <w:rPr>
          <w:rFonts w:ascii="Times New Roman" w:hAnsi="Times New Roman" w:cs="Times New Roman"/>
          <w:sz w:val="24"/>
          <w:szCs w:val="24"/>
        </w:rPr>
      </w:pPr>
      <w:r w:rsidRPr="006E0838">
        <w:rPr>
          <w:rFonts w:ascii="Times New Roman" w:hAnsi="Times New Roman" w:cs="Times New Roman"/>
          <w:sz w:val="24"/>
          <w:szCs w:val="24"/>
        </w:rPr>
        <w:t>Traci moc Zarządzenie Nr 93/2019 Burmistrza Miasta i Gminy w Kazimierzy Wielkiej z dnia 05 czerwca 2019 roku w sprawie ustalenia zasad udzielania pożyczek dla stowarzyszeń działających na terenie Gminy Kazimierza Wielka, które w ramach projektów wykonują działania związane z realizacją zadań własnych gminy na obszarze Gminy Kazimierza Wielka współfinansowanych ze środków UE lub z innych środków pomocowych o charakterze refundacji.</w:t>
      </w:r>
    </w:p>
    <w:p w:rsidR="00FB5ED9" w:rsidRDefault="00E01157" w:rsidP="00FB5E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FB5ED9" w:rsidRPr="009E5377" w:rsidRDefault="00FB5ED9" w:rsidP="005302B1">
      <w:pPr>
        <w:jc w:val="both"/>
        <w:rPr>
          <w:rFonts w:ascii="Times New Roman" w:hAnsi="Times New Roman" w:cs="Times New Roman"/>
          <w:sz w:val="24"/>
          <w:szCs w:val="24"/>
        </w:rPr>
      </w:pPr>
      <w:r w:rsidRPr="001A320A">
        <w:rPr>
          <w:rFonts w:ascii="Times New Roman" w:hAnsi="Times New Roman" w:cs="Times New Roman"/>
          <w:sz w:val="24"/>
          <w:szCs w:val="24"/>
        </w:rPr>
        <w:t>Zarządzenie wchodzi w życie z dniem pod</w:t>
      </w:r>
      <w:r>
        <w:rPr>
          <w:rFonts w:ascii="Times New Roman" w:hAnsi="Times New Roman" w:cs="Times New Roman"/>
          <w:sz w:val="24"/>
          <w:szCs w:val="24"/>
        </w:rPr>
        <w:t>jęcia</w:t>
      </w:r>
      <w:r w:rsidRPr="001A320A">
        <w:rPr>
          <w:rFonts w:ascii="Times New Roman" w:hAnsi="Times New Roman" w:cs="Times New Roman"/>
          <w:sz w:val="24"/>
          <w:szCs w:val="24"/>
        </w:rPr>
        <w:t>.</w:t>
      </w:r>
    </w:p>
    <w:sectPr w:rsidR="00FB5ED9" w:rsidRPr="009E5377" w:rsidSect="00B63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81D09"/>
    <w:multiLevelType w:val="hybridMultilevel"/>
    <w:tmpl w:val="55C4D4E4"/>
    <w:lvl w:ilvl="0" w:tplc="BC06A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B4877"/>
    <w:multiLevelType w:val="hybridMultilevel"/>
    <w:tmpl w:val="87987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45664"/>
    <w:multiLevelType w:val="hybridMultilevel"/>
    <w:tmpl w:val="BA3C3528"/>
    <w:lvl w:ilvl="0" w:tplc="75B890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F44C1"/>
    <w:multiLevelType w:val="hybridMultilevel"/>
    <w:tmpl w:val="A34C23CC"/>
    <w:lvl w:ilvl="0" w:tplc="6E8EB600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>
    <w:nsid w:val="70F652C2"/>
    <w:multiLevelType w:val="hybridMultilevel"/>
    <w:tmpl w:val="EECCA53A"/>
    <w:lvl w:ilvl="0" w:tplc="7F3467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5ED9"/>
    <w:rsid w:val="002557B4"/>
    <w:rsid w:val="005302B1"/>
    <w:rsid w:val="006414A6"/>
    <w:rsid w:val="006711D4"/>
    <w:rsid w:val="006E0838"/>
    <w:rsid w:val="006E23A1"/>
    <w:rsid w:val="009F3750"/>
    <w:rsid w:val="00A12E90"/>
    <w:rsid w:val="00A15E45"/>
    <w:rsid w:val="00AB4199"/>
    <w:rsid w:val="00C63405"/>
    <w:rsid w:val="00E01157"/>
    <w:rsid w:val="00E270EB"/>
    <w:rsid w:val="00EE7DDD"/>
    <w:rsid w:val="00FB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E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ED9"/>
    <w:pPr>
      <w:ind w:left="720"/>
      <w:contextualSpacing/>
    </w:pPr>
  </w:style>
  <w:style w:type="table" w:styleId="Tabela-Siatka">
    <w:name w:val="Table Grid"/>
    <w:basedOn w:val="Standardowy"/>
    <w:uiPriority w:val="59"/>
    <w:rsid w:val="00FB5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1">
    <w:name w:val="pkt1"/>
    <w:basedOn w:val="Normalny"/>
    <w:rsid w:val="00EE7DDD"/>
    <w:pPr>
      <w:tabs>
        <w:tab w:val="right" w:leader="dot" w:pos="9072"/>
      </w:tabs>
      <w:spacing w:before="60" w:after="0"/>
      <w:ind w:left="284" w:hanging="284"/>
      <w:jc w:val="both"/>
    </w:pPr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m.koziel</cp:lastModifiedBy>
  <cp:revision>5</cp:revision>
  <cp:lastPrinted>2021-06-08T07:35:00Z</cp:lastPrinted>
  <dcterms:created xsi:type="dcterms:W3CDTF">2020-01-12T12:30:00Z</dcterms:created>
  <dcterms:modified xsi:type="dcterms:W3CDTF">2021-06-08T07:37:00Z</dcterms:modified>
</cp:coreProperties>
</file>