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44" w:rsidRPr="00A8395A" w:rsidRDefault="00F13244" w:rsidP="00DF2D88">
      <w:pPr>
        <w:jc w:val="center"/>
        <w:outlineLvl w:val="0"/>
        <w:rPr>
          <w:b/>
          <w:sz w:val="28"/>
          <w:szCs w:val="28"/>
        </w:rPr>
      </w:pPr>
      <w:r w:rsidRPr="00A8395A">
        <w:rPr>
          <w:b/>
          <w:sz w:val="28"/>
          <w:szCs w:val="28"/>
        </w:rPr>
        <w:t xml:space="preserve">Zarządzenie Nr </w:t>
      </w:r>
      <w:r w:rsidR="002E1FE1">
        <w:rPr>
          <w:b/>
          <w:sz w:val="28"/>
          <w:szCs w:val="28"/>
        </w:rPr>
        <w:t>102</w:t>
      </w:r>
      <w:r w:rsidR="006031B8">
        <w:rPr>
          <w:b/>
          <w:sz w:val="28"/>
          <w:szCs w:val="28"/>
        </w:rPr>
        <w:t>/2021</w:t>
      </w:r>
    </w:p>
    <w:p w:rsidR="00F13244" w:rsidRPr="00A8395A" w:rsidRDefault="00F13244" w:rsidP="00DF2D88">
      <w:pPr>
        <w:jc w:val="center"/>
        <w:outlineLvl w:val="0"/>
        <w:rPr>
          <w:b/>
          <w:sz w:val="28"/>
          <w:szCs w:val="28"/>
        </w:rPr>
      </w:pPr>
      <w:r w:rsidRPr="00A8395A">
        <w:rPr>
          <w:b/>
          <w:sz w:val="28"/>
          <w:szCs w:val="28"/>
        </w:rPr>
        <w:t>Burmistrza  Miasta i Gminy w Kazimierzy Wielkiej</w:t>
      </w:r>
    </w:p>
    <w:p w:rsidR="00F13244" w:rsidRPr="00A8395A" w:rsidRDefault="00F13244" w:rsidP="00DF2D8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8395A">
        <w:rPr>
          <w:b/>
          <w:sz w:val="28"/>
          <w:szCs w:val="28"/>
        </w:rPr>
        <w:t xml:space="preserve">z dnia </w:t>
      </w:r>
      <w:r w:rsidR="002E1FE1">
        <w:rPr>
          <w:b/>
          <w:sz w:val="28"/>
          <w:szCs w:val="28"/>
        </w:rPr>
        <w:t>22 czerwca</w:t>
      </w:r>
      <w:r w:rsidR="00295448" w:rsidRPr="00A8395A">
        <w:rPr>
          <w:b/>
          <w:sz w:val="28"/>
          <w:szCs w:val="28"/>
        </w:rPr>
        <w:t xml:space="preserve"> </w:t>
      </w:r>
      <w:r w:rsidR="006031B8">
        <w:rPr>
          <w:b/>
          <w:sz w:val="28"/>
          <w:szCs w:val="28"/>
        </w:rPr>
        <w:t>2021</w:t>
      </w:r>
      <w:r w:rsidR="00BC0AEC" w:rsidRPr="00A8395A">
        <w:rPr>
          <w:b/>
          <w:sz w:val="28"/>
          <w:szCs w:val="28"/>
        </w:rPr>
        <w:t xml:space="preserve"> roku</w:t>
      </w:r>
    </w:p>
    <w:p w:rsidR="00F13244" w:rsidRDefault="00F13244" w:rsidP="00F13244">
      <w:pPr>
        <w:jc w:val="center"/>
        <w:rPr>
          <w:rFonts w:ascii="Arial" w:hAnsi="Arial" w:cs="Arial"/>
          <w:sz w:val="24"/>
          <w:szCs w:val="24"/>
          <w:lang w:eastAsia="pl-PL"/>
        </w:rPr>
      </w:pPr>
    </w:p>
    <w:p w:rsidR="00A0367D" w:rsidRDefault="00A0367D" w:rsidP="00F13244">
      <w:pPr>
        <w:jc w:val="center"/>
        <w:rPr>
          <w:rFonts w:ascii="Arial" w:hAnsi="Arial" w:cs="Arial"/>
          <w:sz w:val="24"/>
          <w:szCs w:val="24"/>
          <w:lang w:eastAsia="pl-PL"/>
        </w:rPr>
      </w:pPr>
    </w:p>
    <w:p w:rsidR="00A8395A" w:rsidRPr="00A8395A" w:rsidRDefault="00A8395A" w:rsidP="00F13244">
      <w:pPr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3244" w:rsidRPr="00A8395A" w:rsidRDefault="00F13244" w:rsidP="00F13244">
      <w:pPr>
        <w:jc w:val="center"/>
        <w:rPr>
          <w:b/>
          <w:bCs/>
          <w:sz w:val="28"/>
          <w:szCs w:val="28"/>
        </w:rPr>
      </w:pPr>
      <w:r w:rsidRPr="00A8395A">
        <w:rPr>
          <w:b/>
          <w:bCs/>
          <w:sz w:val="28"/>
          <w:szCs w:val="28"/>
        </w:rPr>
        <w:t xml:space="preserve">w sprawie  wprowadzenia  </w:t>
      </w:r>
      <w:r w:rsidR="00A0367D">
        <w:rPr>
          <w:b/>
          <w:bCs/>
          <w:sz w:val="28"/>
          <w:szCs w:val="28"/>
        </w:rPr>
        <w:t xml:space="preserve">zmian w </w:t>
      </w:r>
      <w:r w:rsidRPr="00A8395A">
        <w:rPr>
          <w:b/>
          <w:bCs/>
          <w:sz w:val="28"/>
          <w:szCs w:val="28"/>
        </w:rPr>
        <w:t>zasad</w:t>
      </w:r>
      <w:r w:rsidR="00A0367D">
        <w:rPr>
          <w:b/>
          <w:bCs/>
          <w:sz w:val="28"/>
          <w:szCs w:val="28"/>
        </w:rPr>
        <w:t>ach</w:t>
      </w:r>
      <w:r w:rsidRPr="00A8395A">
        <w:rPr>
          <w:b/>
          <w:bCs/>
          <w:sz w:val="28"/>
          <w:szCs w:val="28"/>
        </w:rPr>
        <w:t xml:space="preserve"> (polityki) rachunkowości</w:t>
      </w:r>
    </w:p>
    <w:p w:rsidR="00F13244" w:rsidRPr="00A8395A" w:rsidRDefault="00F13244" w:rsidP="00F13244">
      <w:pPr>
        <w:jc w:val="center"/>
        <w:rPr>
          <w:b/>
          <w:bCs/>
          <w:sz w:val="28"/>
          <w:szCs w:val="28"/>
        </w:rPr>
      </w:pPr>
      <w:r w:rsidRPr="00A8395A">
        <w:rPr>
          <w:b/>
          <w:bCs/>
          <w:sz w:val="28"/>
          <w:szCs w:val="28"/>
        </w:rPr>
        <w:t>w  Urzędzie  Miasta i Gminy w Kazimierzy Wielkiej</w:t>
      </w:r>
    </w:p>
    <w:p w:rsidR="00F13244" w:rsidRDefault="00F13244" w:rsidP="00A8395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0367D" w:rsidRPr="00A8395A" w:rsidRDefault="00A0367D" w:rsidP="00A8395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13244" w:rsidRPr="00A8395A" w:rsidRDefault="00F13244" w:rsidP="00A8395A">
      <w:pPr>
        <w:jc w:val="both"/>
        <w:rPr>
          <w:sz w:val="24"/>
          <w:szCs w:val="24"/>
        </w:rPr>
      </w:pPr>
      <w:r w:rsidRPr="00A8395A">
        <w:rPr>
          <w:sz w:val="24"/>
          <w:szCs w:val="24"/>
        </w:rPr>
        <w:t xml:space="preserve">Na podstawie przepisów art. 10 ust. </w:t>
      </w:r>
      <w:r w:rsidR="00487397" w:rsidRPr="00A8395A">
        <w:rPr>
          <w:sz w:val="24"/>
          <w:szCs w:val="24"/>
        </w:rPr>
        <w:t xml:space="preserve">1 i </w:t>
      </w:r>
      <w:r w:rsidRPr="00A8395A">
        <w:rPr>
          <w:sz w:val="24"/>
          <w:szCs w:val="24"/>
        </w:rPr>
        <w:t>2 ustawy z dnia 29 wrz</w:t>
      </w:r>
      <w:r w:rsidR="00A8395A">
        <w:rPr>
          <w:sz w:val="24"/>
          <w:szCs w:val="24"/>
        </w:rPr>
        <w:t>eśnia 1994 r. o rachunkowości (</w:t>
      </w:r>
      <w:proofErr w:type="spellStart"/>
      <w:r w:rsidRPr="00A8395A">
        <w:rPr>
          <w:sz w:val="24"/>
          <w:szCs w:val="24"/>
        </w:rPr>
        <w:t>t.j</w:t>
      </w:r>
      <w:proofErr w:type="spellEnd"/>
      <w:r w:rsidRPr="00A8395A">
        <w:rPr>
          <w:sz w:val="24"/>
          <w:szCs w:val="24"/>
        </w:rPr>
        <w:t>. Dz. U. z </w:t>
      </w:r>
      <w:r w:rsidR="00C7619A">
        <w:rPr>
          <w:sz w:val="24"/>
          <w:szCs w:val="24"/>
        </w:rPr>
        <w:t>2021</w:t>
      </w:r>
      <w:r w:rsidRPr="00A8395A">
        <w:rPr>
          <w:sz w:val="24"/>
          <w:szCs w:val="24"/>
        </w:rPr>
        <w:t xml:space="preserve"> r., poz. </w:t>
      </w:r>
      <w:r w:rsidR="00C7619A">
        <w:rPr>
          <w:sz w:val="24"/>
          <w:szCs w:val="24"/>
        </w:rPr>
        <w:t>217</w:t>
      </w:r>
      <w:r w:rsidRPr="00A8395A">
        <w:rPr>
          <w:sz w:val="24"/>
          <w:szCs w:val="24"/>
        </w:rPr>
        <w:t>) i szczególnych ustaleń zawartych w art. 40</w:t>
      </w:r>
      <w:r w:rsidR="00DF0F00" w:rsidRPr="00A8395A">
        <w:rPr>
          <w:sz w:val="24"/>
          <w:szCs w:val="24"/>
        </w:rPr>
        <w:t>, art.41</w:t>
      </w:r>
      <w:r w:rsidRPr="00A8395A">
        <w:rPr>
          <w:sz w:val="24"/>
          <w:szCs w:val="24"/>
        </w:rPr>
        <w:t xml:space="preserve"> ustawy z dnia 27 sierpnia 2009 roku o finansach publicznych ( </w:t>
      </w:r>
      <w:proofErr w:type="spellStart"/>
      <w:r w:rsidR="00476B7A" w:rsidRPr="00A8395A">
        <w:rPr>
          <w:sz w:val="24"/>
          <w:szCs w:val="24"/>
        </w:rPr>
        <w:t>t.j</w:t>
      </w:r>
      <w:proofErr w:type="spellEnd"/>
      <w:r w:rsidR="00476B7A" w:rsidRPr="00A8395A">
        <w:rPr>
          <w:sz w:val="24"/>
          <w:szCs w:val="24"/>
        </w:rPr>
        <w:t xml:space="preserve">. </w:t>
      </w:r>
      <w:r w:rsidRPr="00A8395A">
        <w:rPr>
          <w:sz w:val="24"/>
          <w:szCs w:val="24"/>
        </w:rPr>
        <w:t>Dz. U.</w:t>
      </w:r>
      <w:r w:rsidR="009744E8">
        <w:rPr>
          <w:sz w:val="24"/>
          <w:szCs w:val="24"/>
        </w:rPr>
        <w:t xml:space="preserve"> z 2021</w:t>
      </w:r>
      <w:r w:rsidR="00476B7A" w:rsidRPr="00A8395A">
        <w:rPr>
          <w:sz w:val="24"/>
          <w:szCs w:val="24"/>
        </w:rPr>
        <w:t xml:space="preserve"> r. p</w:t>
      </w:r>
      <w:r w:rsidRPr="00A8395A">
        <w:rPr>
          <w:sz w:val="24"/>
          <w:szCs w:val="24"/>
        </w:rPr>
        <w:t xml:space="preserve">oz. </w:t>
      </w:r>
      <w:r w:rsidR="009744E8">
        <w:rPr>
          <w:sz w:val="24"/>
          <w:szCs w:val="24"/>
        </w:rPr>
        <w:t>305</w:t>
      </w:r>
      <w:r w:rsidRPr="00A8395A">
        <w:rPr>
          <w:sz w:val="24"/>
          <w:szCs w:val="24"/>
        </w:rPr>
        <w:t xml:space="preserve">); oraz </w:t>
      </w:r>
      <w:r w:rsidR="00DF2D88" w:rsidRPr="00A8395A">
        <w:rPr>
          <w:sz w:val="24"/>
          <w:szCs w:val="24"/>
        </w:rPr>
        <w:t>na podstawie</w:t>
      </w:r>
      <w:r w:rsidRPr="00A8395A">
        <w:rPr>
          <w:sz w:val="24"/>
          <w:szCs w:val="24"/>
        </w:rPr>
        <w:t>:</w:t>
      </w:r>
    </w:p>
    <w:p w:rsidR="00F13244" w:rsidRPr="00A8395A" w:rsidRDefault="00DF2D88" w:rsidP="00A8395A">
      <w:pPr>
        <w:pStyle w:val="pkt1"/>
        <w:spacing w:line="240" w:lineRule="auto"/>
        <w:rPr>
          <w:sz w:val="24"/>
          <w:szCs w:val="24"/>
        </w:rPr>
      </w:pPr>
      <w:r w:rsidRPr="00A8395A">
        <w:rPr>
          <w:sz w:val="24"/>
          <w:szCs w:val="24"/>
        </w:rPr>
        <w:t>1)</w:t>
      </w:r>
      <w:r w:rsidRPr="00A8395A">
        <w:rPr>
          <w:sz w:val="24"/>
          <w:szCs w:val="24"/>
        </w:rPr>
        <w:tab/>
        <w:t>rozporządzenia</w:t>
      </w:r>
      <w:r w:rsidR="00F13244" w:rsidRPr="00A8395A">
        <w:rPr>
          <w:sz w:val="24"/>
          <w:szCs w:val="24"/>
        </w:rPr>
        <w:t xml:space="preserve"> Ministra</w:t>
      </w:r>
      <w:r w:rsidR="00886BAF" w:rsidRPr="00A8395A">
        <w:rPr>
          <w:sz w:val="24"/>
          <w:szCs w:val="24"/>
        </w:rPr>
        <w:t xml:space="preserve"> Rozwoju i </w:t>
      </w:r>
      <w:r w:rsidR="00F13244" w:rsidRPr="00A8395A">
        <w:rPr>
          <w:sz w:val="24"/>
          <w:szCs w:val="24"/>
        </w:rPr>
        <w:t xml:space="preserve">Finansów z dnia </w:t>
      </w:r>
      <w:r w:rsidR="00886BAF" w:rsidRPr="00A8395A">
        <w:rPr>
          <w:sz w:val="24"/>
          <w:szCs w:val="24"/>
        </w:rPr>
        <w:t>13 września 2017 roku</w:t>
      </w:r>
      <w:r w:rsidR="00F13244" w:rsidRPr="00A8395A">
        <w:rPr>
          <w:sz w:val="24"/>
          <w:szCs w:val="24"/>
        </w:rPr>
        <w:t xml:space="preserve">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476B7A" w:rsidRPr="00A8395A">
        <w:rPr>
          <w:sz w:val="24"/>
          <w:szCs w:val="24"/>
        </w:rPr>
        <w:t>t.j</w:t>
      </w:r>
      <w:proofErr w:type="spellEnd"/>
      <w:r w:rsidR="00476B7A" w:rsidRPr="00A8395A">
        <w:rPr>
          <w:sz w:val="24"/>
          <w:szCs w:val="24"/>
        </w:rPr>
        <w:t xml:space="preserve">. </w:t>
      </w:r>
      <w:r w:rsidR="00F13244" w:rsidRPr="00A8395A">
        <w:rPr>
          <w:sz w:val="24"/>
          <w:szCs w:val="24"/>
        </w:rPr>
        <w:t>Dz. U. z 201</w:t>
      </w:r>
      <w:r w:rsidR="00886BAF" w:rsidRPr="00A8395A">
        <w:rPr>
          <w:sz w:val="24"/>
          <w:szCs w:val="24"/>
        </w:rPr>
        <w:t>7</w:t>
      </w:r>
      <w:r w:rsidR="00F13244" w:rsidRPr="00A8395A">
        <w:rPr>
          <w:sz w:val="24"/>
          <w:szCs w:val="24"/>
        </w:rPr>
        <w:t xml:space="preserve"> r, poz. </w:t>
      </w:r>
      <w:r w:rsidR="00886BAF" w:rsidRPr="00A8395A">
        <w:rPr>
          <w:sz w:val="24"/>
          <w:szCs w:val="24"/>
        </w:rPr>
        <w:t>1911</w:t>
      </w:r>
      <w:r w:rsidR="00A8395A" w:rsidRPr="00A8395A">
        <w:rPr>
          <w:sz w:val="24"/>
          <w:szCs w:val="24"/>
        </w:rPr>
        <w:t xml:space="preserve"> ze zm.</w:t>
      </w:r>
      <w:r w:rsidR="00F13244" w:rsidRPr="00A8395A">
        <w:rPr>
          <w:sz w:val="24"/>
          <w:szCs w:val="24"/>
        </w:rPr>
        <w:t>), zwanego dalej „rozporządzeniem”,</w:t>
      </w:r>
    </w:p>
    <w:p w:rsidR="00F13244" w:rsidRPr="00A8395A" w:rsidRDefault="00DF2D88" w:rsidP="00A8395A">
      <w:pPr>
        <w:pStyle w:val="pkt1"/>
        <w:spacing w:line="240" w:lineRule="auto"/>
        <w:rPr>
          <w:sz w:val="24"/>
          <w:szCs w:val="24"/>
        </w:rPr>
      </w:pPr>
      <w:r w:rsidRPr="00A8395A">
        <w:rPr>
          <w:sz w:val="24"/>
          <w:szCs w:val="24"/>
        </w:rPr>
        <w:t>2)</w:t>
      </w:r>
      <w:r w:rsidRPr="00A8395A">
        <w:rPr>
          <w:sz w:val="24"/>
          <w:szCs w:val="24"/>
        </w:rPr>
        <w:tab/>
        <w:t>rozporządzenia</w:t>
      </w:r>
      <w:r w:rsidR="00F13244" w:rsidRPr="00A8395A">
        <w:rPr>
          <w:sz w:val="24"/>
          <w:szCs w:val="24"/>
        </w:rPr>
        <w:t xml:space="preserve"> Ministra Finansów z dnia 25 października 2010 r. w sprawi</w:t>
      </w:r>
      <w:r w:rsidR="00AB7D2B" w:rsidRPr="00A8395A">
        <w:rPr>
          <w:sz w:val="24"/>
          <w:szCs w:val="24"/>
        </w:rPr>
        <w:t xml:space="preserve">e zasad rachunkowości </w:t>
      </w:r>
      <w:r w:rsidR="00F13244" w:rsidRPr="00A8395A">
        <w:rPr>
          <w:sz w:val="24"/>
          <w:szCs w:val="24"/>
        </w:rPr>
        <w:t>i planu kont dla organów podatkowych jednostek samorządu terytorialnego (Dz. U. z 2010 r, Nr 208, poz. 1375),</w:t>
      </w:r>
    </w:p>
    <w:p w:rsidR="00A0367D" w:rsidRDefault="00A0367D" w:rsidP="00A8395A">
      <w:pPr>
        <w:pStyle w:val="pkt1"/>
        <w:spacing w:line="240" w:lineRule="auto"/>
        <w:rPr>
          <w:sz w:val="24"/>
          <w:szCs w:val="24"/>
        </w:rPr>
      </w:pPr>
    </w:p>
    <w:p w:rsidR="00F13244" w:rsidRDefault="00F13244" w:rsidP="00A8395A">
      <w:pPr>
        <w:pStyle w:val="pkt1"/>
        <w:spacing w:line="240" w:lineRule="auto"/>
        <w:rPr>
          <w:sz w:val="24"/>
          <w:szCs w:val="24"/>
        </w:rPr>
      </w:pPr>
      <w:r w:rsidRPr="00A8395A">
        <w:rPr>
          <w:sz w:val="24"/>
          <w:szCs w:val="24"/>
        </w:rPr>
        <w:t>Zarządzam co następuje:</w:t>
      </w:r>
    </w:p>
    <w:p w:rsidR="006031B8" w:rsidRDefault="006031B8" w:rsidP="006031B8">
      <w:pPr>
        <w:pStyle w:val="pkt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F75E71" w:rsidRDefault="00F75E71" w:rsidP="00F75E71">
      <w:pPr>
        <w:pStyle w:val="pkt1"/>
        <w:tabs>
          <w:tab w:val="clear" w:pos="9072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Dokonuje się zmiany zapisów załącznika Nr 1 do zasad (polityki) rachunkowości w Urzędzie Miasta i Gminy w Kazimierzy Wielkiej wprowadzonych Zarządzeniem Nr 12/2020 Burmistrza Miasta i Gminy w Kazimierzy Wielkiej z dnia 17.01.2020 roku, zmienionym Zarządzeniem Nr 243/2020 Burmistrza Miasta i Gminy w Kazimierzy Wielkiej z dnia 31.12.2020 roku oraz Zarządzeniem Nr 68/2021 Burmistrza Miasta i Gminy w Kazimierzy Wielkiej z dnia 08.04.2021 roku. Zgodnie z załącznikiem do niniejszego Zarządzenia. </w:t>
      </w:r>
    </w:p>
    <w:p w:rsidR="00B62CBB" w:rsidRPr="00F75E71" w:rsidRDefault="00B62CBB" w:rsidP="00F75E71">
      <w:pPr>
        <w:pStyle w:val="pkt1"/>
        <w:tabs>
          <w:tab w:val="clear" w:pos="9072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Powyższe zmiany wynikają z konieczności uaktualnienia zapisów w zasadach (polityki) rachunkowości dot</w:t>
      </w:r>
      <w:r w:rsidR="0099642C">
        <w:rPr>
          <w:bCs/>
          <w:sz w:val="24"/>
          <w:szCs w:val="24"/>
        </w:rPr>
        <w:t>yczących rozliczeń podatku VAT i plików JPK.</w:t>
      </w:r>
    </w:p>
    <w:p w:rsidR="006031B8" w:rsidRPr="006031B8" w:rsidRDefault="006031B8" w:rsidP="00F75E71">
      <w:pPr>
        <w:pStyle w:val="pkt1"/>
        <w:ind w:left="0" w:firstLine="0"/>
        <w:rPr>
          <w:bCs/>
          <w:sz w:val="24"/>
          <w:szCs w:val="24"/>
        </w:rPr>
      </w:pPr>
    </w:p>
    <w:p w:rsidR="002B4E04" w:rsidRDefault="006031B8" w:rsidP="006031B8">
      <w:pPr>
        <w:pStyle w:val="pkt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AB7D2B" w:rsidRPr="00A8395A" w:rsidRDefault="00F13244" w:rsidP="00F13244">
      <w:pPr>
        <w:pStyle w:val="pkt1"/>
        <w:ind w:left="0" w:firstLine="0"/>
        <w:jc w:val="left"/>
        <w:rPr>
          <w:sz w:val="24"/>
          <w:szCs w:val="24"/>
        </w:rPr>
      </w:pPr>
      <w:r w:rsidRPr="00A8395A">
        <w:rPr>
          <w:sz w:val="24"/>
          <w:szCs w:val="24"/>
        </w:rPr>
        <w:t>Wykonanie zarządzenia powierzam Skarbnikowi Miasta i Gminy</w:t>
      </w:r>
      <w:r w:rsidR="00F259B0" w:rsidRPr="00A8395A">
        <w:rPr>
          <w:sz w:val="24"/>
          <w:szCs w:val="24"/>
        </w:rPr>
        <w:t>.</w:t>
      </w:r>
    </w:p>
    <w:p w:rsidR="002B4E04" w:rsidRPr="00A8395A" w:rsidRDefault="002B4E04" w:rsidP="00F13244">
      <w:pPr>
        <w:pStyle w:val="pkt1"/>
        <w:ind w:left="0" w:firstLine="0"/>
        <w:jc w:val="left"/>
        <w:rPr>
          <w:sz w:val="24"/>
          <w:szCs w:val="24"/>
        </w:rPr>
      </w:pPr>
    </w:p>
    <w:p w:rsidR="00B4274C" w:rsidRPr="0099791B" w:rsidRDefault="00F75E71" w:rsidP="00A0367D">
      <w:pPr>
        <w:pStyle w:val="pkt1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C065AB" w:rsidRPr="0099791B" w:rsidRDefault="00F13244" w:rsidP="0099791B">
      <w:pPr>
        <w:pStyle w:val="pkt1"/>
        <w:ind w:left="0" w:firstLine="0"/>
        <w:rPr>
          <w:sz w:val="24"/>
          <w:szCs w:val="24"/>
        </w:rPr>
      </w:pPr>
      <w:r w:rsidRPr="0099791B">
        <w:rPr>
          <w:sz w:val="24"/>
          <w:szCs w:val="24"/>
        </w:rPr>
        <w:t>Zarządzenie wchodzi w życie z dniem po</w:t>
      </w:r>
      <w:r w:rsidR="00F259B0" w:rsidRPr="0099791B">
        <w:rPr>
          <w:sz w:val="24"/>
          <w:szCs w:val="24"/>
        </w:rPr>
        <w:t>djęcia</w:t>
      </w:r>
      <w:r w:rsidR="0099791B">
        <w:rPr>
          <w:sz w:val="24"/>
          <w:szCs w:val="24"/>
        </w:rPr>
        <w:t xml:space="preserve">. </w:t>
      </w:r>
    </w:p>
    <w:sectPr w:rsidR="00C065AB" w:rsidRPr="0099791B" w:rsidSect="004E0671">
      <w:footerReference w:type="even" r:id="rId8"/>
      <w:footerReference w:type="default" r:id="rId9"/>
      <w:pgSz w:w="11906" w:h="16838" w:code="9"/>
      <w:pgMar w:top="851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E0" w:rsidRDefault="00E43CE0">
      <w:r>
        <w:separator/>
      </w:r>
    </w:p>
  </w:endnote>
  <w:endnote w:type="continuationSeparator" w:id="0">
    <w:p w:rsidR="00E43CE0" w:rsidRDefault="00E43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04" w:rsidRDefault="00605A51" w:rsidP="004E06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4E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4E04" w:rsidRDefault="002B4E04" w:rsidP="00F132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04" w:rsidRDefault="00605A51" w:rsidP="004E06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4E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6B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B4E04" w:rsidRDefault="002B4E04" w:rsidP="00F1324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E0" w:rsidRDefault="00E43CE0">
      <w:r>
        <w:separator/>
      </w:r>
    </w:p>
  </w:footnote>
  <w:footnote w:type="continuationSeparator" w:id="0">
    <w:p w:rsidR="00E43CE0" w:rsidRDefault="00E43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EFB"/>
    <w:multiLevelType w:val="hybridMultilevel"/>
    <w:tmpl w:val="C03E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17620"/>
    <w:multiLevelType w:val="hybridMultilevel"/>
    <w:tmpl w:val="17C083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244"/>
    <w:rsid w:val="00017E9B"/>
    <w:rsid w:val="00065962"/>
    <w:rsid w:val="000E3E5D"/>
    <w:rsid w:val="0010173D"/>
    <w:rsid w:val="00106CCA"/>
    <w:rsid w:val="0011332A"/>
    <w:rsid w:val="00124E75"/>
    <w:rsid w:val="001408F8"/>
    <w:rsid w:val="00185274"/>
    <w:rsid w:val="00295448"/>
    <w:rsid w:val="002B4E04"/>
    <w:rsid w:val="002D0E5C"/>
    <w:rsid w:val="002E1FE1"/>
    <w:rsid w:val="0037252A"/>
    <w:rsid w:val="00381ABD"/>
    <w:rsid w:val="004233DF"/>
    <w:rsid w:val="00476B7A"/>
    <w:rsid w:val="00487397"/>
    <w:rsid w:val="004E0671"/>
    <w:rsid w:val="0053179E"/>
    <w:rsid w:val="00584D92"/>
    <w:rsid w:val="005978B6"/>
    <w:rsid w:val="005F2711"/>
    <w:rsid w:val="006031B8"/>
    <w:rsid w:val="00605A51"/>
    <w:rsid w:val="00623783"/>
    <w:rsid w:val="006777EB"/>
    <w:rsid w:val="00685C71"/>
    <w:rsid w:val="006D0A4F"/>
    <w:rsid w:val="00767446"/>
    <w:rsid w:val="00814E01"/>
    <w:rsid w:val="00825E93"/>
    <w:rsid w:val="0088244A"/>
    <w:rsid w:val="00886BAF"/>
    <w:rsid w:val="009744E8"/>
    <w:rsid w:val="0099642C"/>
    <w:rsid w:val="0099791B"/>
    <w:rsid w:val="00A0367D"/>
    <w:rsid w:val="00A274E9"/>
    <w:rsid w:val="00A8395A"/>
    <w:rsid w:val="00AB7D2B"/>
    <w:rsid w:val="00AE0D29"/>
    <w:rsid w:val="00B4274C"/>
    <w:rsid w:val="00B62CBB"/>
    <w:rsid w:val="00BC0AEC"/>
    <w:rsid w:val="00C065AB"/>
    <w:rsid w:val="00C15B2C"/>
    <w:rsid w:val="00C7619A"/>
    <w:rsid w:val="00CE6E58"/>
    <w:rsid w:val="00D8621B"/>
    <w:rsid w:val="00DC3F4A"/>
    <w:rsid w:val="00DF0F00"/>
    <w:rsid w:val="00DF2D88"/>
    <w:rsid w:val="00E43CE0"/>
    <w:rsid w:val="00EB78F9"/>
    <w:rsid w:val="00ED7BC7"/>
    <w:rsid w:val="00EE6ABA"/>
    <w:rsid w:val="00F13244"/>
    <w:rsid w:val="00F259B0"/>
    <w:rsid w:val="00F75E71"/>
    <w:rsid w:val="00FA6420"/>
    <w:rsid w:val="00FB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3244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F13244"/>
    <w:pPr>
      <w:tabs>
        <w:tab w:val="right" w:leader="dot" w:pos="9072"/>
      </w:tabs>
      <w:suppressAutoHyphens w:val="0"/>
      <w:spacing w:before="60" w:line="276" w:lineRule="auto"/>
      <w:ind w:left="284" w:hanging="284"/>
      <w:jc w:val="both"/>
    </w:pPr>
    <w:rPr>
      <w:sz w:val="22"/>
      <w:lang w:eastAsia="pl-PL"/>
    </w:rPr>
  </w:style>
  <w:style w:type="paragraph" w:styleId="Stopka">
    <w:name w:val="footer"/>
    <w:basedOn w:val="Normalny"/>
    <w:rsid w:val="00F132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3244"/>
  </w:style>
  <w:style w:type="paragraph" w:customStyle="1" w:styleId="Mapadokumentu">
    <w:name w:val="Mapa dokumentu"/>
    <w:basedOn w:val="Normalny"/>
    <w:semiHidden/>
    <w:rsid w:val="00BC0AE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C15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D441B-010E-4709-B455-124F0155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207 / 2010</vt:lpstr>
    </vt:vector>
  </TitlesOfParts>
  <Company>UMiG-KW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207 / 2010</dc:title>
  <dc:creator>a.gaik</dc:creator>
  <cp:lastModifiedBy>m.koziel</cp:lastModifiedBy>
  <cp:revision>7</cp:revision>
  <cp:lastPrinted>2021-05-20T06:12:00Z</cp:lastPrinted>
  <dcterms:created xsi:type="dcterms:W3CDTF">2021-04-12T19:22:00Z</dcterms:created>
  <dcterms:modified xsi:type="dcterms:W3CDTF">2021-05-20T06:12:00Z</dcterms:modified>
</cp:coreProperties>
</file>