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33C1" w14:textId="3A5763DC" w:rsidR="002C1C1B" w:rsidRPr="006B67ED" w:rsidRDefault="002C1C1B" w:rsidP="00BD196E">
      <w:pPr>
        <w:ind w:left="3540" w:firstLine="708"/>
        <w:rPr>
          <w:rFonts w:asciiTheme="minorHAnsi" w:eastAsia="Calibri" w:hAnsiTheme="minorHAnsi"/>
          <w:sz w:val="22"/>
          <w:szCs w:val="22"/>
          <w:lang w:eastAsia="en-US"/>
        </w:rPr>
      </w:pPr>
      <w:r w:rsidRPr="006B67E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282E76"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>Kazimierza Wielka</w:t>
      </w:r>
      <w:r w:rsidR="008B41F9"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.0</w:t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.202</w:t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r.</w:t>
      </w:r>
    </w:p>
    <w:p w14:paraId="33B84D67" w14:textId="77777777" w:rsidR="002C1C1B" w:rsidRPr="006B67ED" w:rsidRDefault="002C1C1B" w:rsidP="002C1C1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2611BDEF" w14:textId="77777777" w:rsidR="00BD196E" w:rsidRDefault="00BD196E" w:rsidP="00BD196E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>OBWIESZCZENIE</w:t>
      </w:r>
    </w:p>
    <w:p w14:paraId="11B04342" w14:textId="77777777" w:rsidR="00BD196E" w:rsidRDefault="00BD196E" w:rsidP="00BD196E">
      <w:pPr>
        <w:keepNext/>
        <w:tabs>
          <w:tab w:val="num" w:pos="864"/>
        </w:tabs>
        <w:suppressAutoHyphens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>BURMISTRZA MIASTA I GMINY W KAZIMIERZY WIELKIEJ</w:t>
      </w:r>
    </w:p>
    <w:p w14:paraId="460B97CC" w14:textId="77777777" w:rsidR="002C1C1B" w:rsidRPr="006B67ED" w:rsidRDefault="002C1C1B" w:rsidP="002C1C1B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bookmarkStart w:id="0" w:name="_GoBack"/>
      <w:bookmarkEnd w:id="0"/>
      <w:r w:rsidRPr="006B67ED">
        <w:rPr>
          <w:rFonts w:asciiTheme="minorHAnsi" w:eastAsia="Calibri" w:hAnsiTheme="minorHAnsi"/>
          <w:b/>
          <w:sz w:val="22"/>
          <w:szCs w:val="22"/>
          <w:lang w:eastAsia="en-US"/>
        </w:rPr>
        <w:t>o odstąpieniu od przeprowadzenia strategicznej oceny oddziaływania na środowisko</w:t>
      </w:r>
    </w:p>
    <w:p w14:paraId="45CB3D95" w14:textId="77777777" w:rsidR="002C1C1B" w:rsidRPr="006B67ED" w:rsidRDefault="002C1C1B" w:rsidP="002C1C1B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10D43D37" w14:textId="3E7C1C53" w:rsidR="00EA0D6A" w:rsidRPr="006B67ED" w:rsidRDefault="00EA0D6A" w:rsidP="00EA0D6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B67ED">
        <w:rPr>
          <w:rFonts w:asciiTheme="minorHAnsi" w:eastAsia="Calibri" w:hAnsiTheme="minorHAnsi"/>
          <w:bCs/>
          <w:sz w:val="22"/>
          <w:szCs w:val="22"/>
          <w:lang w:eastAsia="en-US"/>
        </w:rPr>
        <w:t>Burmistrz Miasta i</w:t>
      </w:r>
      <w:r w:rsidR="008B41F9" w:rsidRPr="006B67E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Gminy </w:t>
      </w:r>
      <w:r w:rsidR="006B67ED" w:rsidRPr="006B67ED">
        <w:rPr>
          <w:rFonts w:asciiTheme="minorHAnsi" w:eastAsia="Calibri" w:hAnsiTheme="minorHAnsi"/>
          <w:bCs/>
          <w:sz w:val="22"/>
          <w:szCs w:val="22"/>
          <w:lang w:eastAsia="en-US"/>
        </w:rPr>
        <w:t>Kazimierza Wielka</w:t>
      </w:r>
      <w:r w:rsidR="002C1C1B" w:rsidRPr="006B67ED">
        <w:rPr>
          <w:rFonts w:asciiTheme="minorHAnsi" w:eastAsia="Calibri" w:hAnsiTheme="minorHAnsi"/>
          <w:sz w:val="22"/>
          <w:szCs w:val="22"/>
          <w:lang w:eastAsia="en-US"/>
        </w:rPr>
        <w:t>, działając na podstawie art. 48 ust. 2 ustawy</w:t>
      </w:r>
      <w:r w:rsidR="00BD196E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</w:t>
      </w:r>
      <w:r w:rsidR="002C1C1B"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 z dnia 3 października 2008 r. o udostępnieniu informacji o środowisku i jego ochronie, udziale społeczeństwa w ochronie środowiska oraz o ocenach oddziaływania na środowisko (Dz. </w:t>
      </w:r>
      <w:r w:rsidR="002C1C1B" w:rsidRPr="006B67E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U. </w:t>
      </w:r>
      <w:r w:rsidRPr="006B67E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</w:t>
      </w:r>
      <w:r w:rsidRPr="006B67ED">
        <w:rPr>
          <w:rFonts w:asciiTheme="minorHAnsi" w:hAnsiTheme="minorHAnsi" w:cstheme="minorHAnsi"/>
          <w:sz w:val="22"/>
          <w:szCs w:val="22"/>
        </w:rPr>
        <w:t>2021 r. poz. 2373, 2389).</w:t>
      </w:r>
    </w:p>
    <w:p w14:paraId="0BBBF456" w14:textId="77777777" w:rsidR="002C1C1B" w:rsidRPr="006B67ED" w:rsidRDefault="002C1C1B" w:rsidP="002C1C1B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B67ED">
        <w:rPr>
          <w:rFonts w:asciiTheme="minorHAnsi" w:eastAsia="Calibri" w:hAnsiTheme="minorHAnsi"/>
          <w:b/>
          <w:sz w:val="22"/>
          <w:szCs w:val="22"/>
          <w:lang w:eastAsia="en-US"/>
        </w:rPr>
        <w:t>informuje</w:t>
      </w:r>
    </w:p>
    <w:p w14:paraId="44994D00" w14:textId="77777777" w:rsidR="002C1C1B" w:rsidRPr="006B67ED" w:rsidRDefault="002C1C1B" w:rsidP="002C1C1B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482BD6F6" w14:textId="17B555BC" w:rsidR="002C1C1B" w:rsidRPr="008B41F9" w:rsidRDefault="002C1C1B" w:rsidP="002C1C1B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6B67E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 odstąpieniu od przeprowadzenia strategicznej oceny oddziaływania na środowisko dla projektu „Strategia Rozwoju </w:t>
      </w:r>
      <w:r w:rsidR="00EA0D6A" w:rsidRPr="006B67E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Miasta i </w:t>
      </w:r>
      <w:r w:rsidRPr="006B67E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Gminy </w:t>
      </w:r>
      <w:r w:rsidR="006B67ED" w:rsidRPr="006B67ED">
        <w:rPr>
          <w:rFonts w:asciiTheme="minorHAnsi" w:eastAsia="Calibri" w:hAnsiTheme="minorHAnsi"/>
          <w:b/>
          <w:sz w:val="22"/>
          <w:szCs w:val="22"/>
          <w:lang w:eastAsia="en-US"/>
        </w:rPr>
        <w:t>Kazimierza Wielka</w:t>
      </w:r>
      <w:r w:rsidR="008B41F9" w:rsidRPr="006B67E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EA0D6A" w:rsidRPr="006B67ED">
        <w:rPr>
          <w:rFonts w:asciiTheme="minorHAnsi" w:eastAsia="Calibri" w:hAnsiTheme="minorHAnsi"/>
          <w:b/>
          <w:sz w:val="22"/>
          <w:szCs w:val="22"/>
          <w:lang w:eastAsia="en-US"/>
        </w:rPr>
        <w:t>do roku 2030</w:t>
      </w:r>
      <w:r w:rsidRPr="006B67E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” </w:t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>( zw.</w:t>
      </w:r>
      <w:r w:rsidRPr="008B41F9">
        <w:rPr>
          <w:rFonts w:asciiTheme="minorHAnsi" w:eastAsia="Calibri" w:hAnsiTheme="minorHAnsi"/>
          <w:sz w:val="22"/>
          <w:szCs w:val="22"/>
          <w:lang w:eastAsia="en-US"/>
        </w:rPr>
        <w:t xml:space="preserve"> dalej </w:t>
      </w:r>
      <w:r w:rsidRPr="008B41F9">
        <w:rPr>
          <w:rFonts w:asciiTheme="minorHAnsi" w:eastAsia="Calibri" w:hAnsiTheme="minorHAnsi"/>
          <w:i/>
          <w:sz w:val="22"/>
          <w:szCs w:val="22"/>
          <w:lang w:eastAsia="en-US"/>
        </w:rPr>
        <w:t>Strategią)</w:t>
      </w:r>
    </w:p>
    <w:p w14:paraId="54E26CAA" w14:textId="77777777" w:rsidR="002C1C1B" w:rsidRPr="008B41F9" w:rsidRDefault="002C1C1B" w:rsidP="002C1C1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0D6F92AC" w14:textId="77777777" w:rsidR="002C1C1B" w:rsidRPr="008B41F9" w:rsidRDefault="002C1C1B" w:rsidP="002C1C1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B41F9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Zgodnie z art. 57 pkt. 2 i art. 58 pkt. 2, w związku z art. 48 ust. 1 i 2 w/w ustawy wystąpiono do Regionalnego Dyrektora Ochrony Środowiska w Kielcach/ Świętokrzyskiego Państwowego Wojewódzkiego Inspektora Sanitarnego w Kielcach z wnioskiem o zajęcie stanowiska </w:t>
      </w:r>
      <w:r w:rsidRPr="008B41F9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w sprawie odstąpienia od obowiązku przeprowadzenia strategicznej oceny oddziaływania na środowisko dla projektu </w:t>
      </w:r>
      <w:r w:rsidRPr="008B41F9">
        <w:rPr>
          <w:rFonts w:asciiTheme="minorHAnsi" w:eastAsia="Calibri" w:hAnsiTheme="minorHAnsi"/>
          <w:i/>
          <w:sz w:val="22"/>
          <w:szCs w:val="22"/>
          <w:lang w:eastAsia="en-US"/>
        </w:rPr>
        <w:t>Strategii</w:t>
      </w:r>
      <w:r w:rsidRPr="008B41F9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0C5A8CF4" w14:textId="77777777" w:rsidR="002C1C1B" w:rsidRPr="008B41F9" w:rsidRDefault="002C1C1B" w:rsidP="002C1C1B">
      <w:pPr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</w:p>
    <w:p w14:paraId="08DE3686" w14:textId="3454F102" w:rsidR="002C1C1B" w:rsidRPr="008B41F9" w:rsidRDefault="002C1C1B" w:rsidP="002C1C1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B41F9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Świętokrzyski Państwowy Wojewódzki Inspektor </w:t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Sanitarny w Kielcach uzgodnił odstąpienie od wymogu przeprowadzania postępowania w sprawie strategicznej oceny oddziaływania na środowisko dla projektu </w:t>
      </w:r>
      <w:r w:rsidRPr="006B67ED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Strategii </w:t>
      </w:r>
      <w:r w:rsidR="008B41F9" w:rsidRPr="006B67ED">
        <w:rPr>
          <w:rFonts w:asciiTheme="minorHAnsi" w:eastAsia="Calibri" w:hAnsiTheme="minorHAnsi"/>
          <w:sz w:val="22"/>
          <w:szCs w:val="22"/>
          <w:lang w:eastAsia="en-US"/>
        </w:rPr>
        <w:t>(znak pisma: NZ.9022.5.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>33</w:t>
      </w:r>
      <w:r w:rsidR="008B41F9" w:rsidRPr="006B67ED">
        <w:rPr>
          <w:rFonts w:asciiTheme="minorHAnsi" w:eastAsia="Calibri" w:hAnsiTheme="minorHAnsi"/>
          <w:sz w:val="22"/>
          <w:szCs w:val="22"/>
          <w:lang w:eastAsia="en-US"/>
        </w:rPr>
        <w:t>.20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22 z </w:t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6.</w:t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>12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.2022r.)</w:t>
      </w:r>
    </w:p>
    <w:p w14:paraId="4FDE69E7" w14:textId="77777777" w:rsidR="002C1C1B" w:rsidRPr="008B41F9" w:rsidRDefault="002C1C1B" w:rsidP="002C1C1B">
      <w:pPr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</w:p>
    <w:p w14:paraId="229197BD" w14:textId="28F5A794" w:rsidR="002C1C1B" w:rsidRPr="006B67ED" w:rsidRDefault="002C1C1B" w:rsidP="002C1C1B">
      <w:pPr>
        <w:ind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B41F9">
        <w:rPr>
          <w:rFonts w:asciiTheme="minorHAnsi" w:eastAsia="Calibri" w:hAnsiTheme="minorHAnsi"/>
          <w:sz w:val="22"/>
          <w:szCs w:val="22"/>
          <w:lang w:eastAsia="en-US"/>
        </w:rPr>
        <w:t xml:space="preserve">Regionalny Dyrektor Ochrony Środowiska w Kielcach wyraził  zgodę na odstąpienie od </w:t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>przeprowadzenia strategicznej oceny oddziaływania na środowisko dla w/w projektu  Strategii (W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OO</w:t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>-I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8B41F9" w:rsidRPr="006B67ED">
        <w:rPr>
          <w:rFonts w:asciiTheme="minorHAnsi" w:eastAsia="Calibri" w:hAnsiTheme="minorHAnsi"/>
          <w:sz w:val="22"/>
          <w:szCs w:val="22"/>
          <w:lang w:eastAsia="en-US"/>
        </w:rPr>
        <w:t>.410.</w:t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>70</w:t>
      </w:r>
      <w:r w:rsidR="008B41F9" w:rsidRPr="006B67ED">
        <w:rPr>
          <w:rFonts w:asciiTheme="minorHAnsi" w:eastAsia="Calibri" w:hAnsiTheme="minorHAnsi"/>
          <w:sz w:val="22"/>
          <w:szCs w:val="22"/>
          <w:lang w:eastAsia="en-US"/>
        </w:rPr>
        <w:t>.20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22</w:t>
      </w:r>
      <w:r w:rsidR="008D5A3C" w:rsidRPr="006B67ED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>KW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 z </w:t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>05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.0</w:t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.202</w:t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r.)</w:t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4676F8D0" w14:textId="77777777" w:rsidR="002C1C1B" w:rsidRPr="006B67ED" w:rsidRDefault="002C1C1B" w:rsidP="002C1C1B">
      <w:pPr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</w:p>
    <w:p w14:paraId="5D342485" w14:textId="77777777" w:rsidR="002C1C1B" w:rsidRPr="006B67ED" w:rsidRDefault="002C1C1B" w:rsidP="002C1C1B">
      <w:pPr>
        <w:ind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Po przeanalizowaniu wniosku o odstąpienie od przeprowadzenia strategicznej oceny oddziaływania na środowisko organy uzgadniające stwierdziły, że nie zachodzą przesłanki do przeprowadzenia strategicznej oceny oddziaływania na środowisko, o której mowa w art. 46, 47 i 50 ustawy z dnia 03 października 2008 r. o udostępnieniu informacji o środowisku i jego ochronie, udziale społeczeństwa w ochronie środowiska oraz o ocenach oddziaływania na środowisko (Dz. U. Nr 199, poz. 1227 ze zm.) a organ opracowujący projekt dokumentu w tym przypadku może skorzystać z art. 48 w/w ustawy biorąc pod uwagę uwarunkowania wynikające z art. 49 ustawy </w:t>
      </w:r>
      <w:proofErr w:type="spellStart"/>
      <w:r w:rsidRPr="006B67ED">
        <w:rPr>
          <w:rFonts w:asciiTheme="minorHAnsi" w:eastAsia="Calibri" w:hAnsiTheme="minorHAnsi"/>
          <w:sz w:val="22"/>
          <w:szCs w:val="22"/>
          <w:lang w:eastAsia="en-US"/>
        </w:rPr>
        <w:t>ooś</w:t>
      </w:r>
      <w:proofErr w:type="spellEnd"/>
      <w:r w:rsidRPr="006B67ED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3469DDCE" w14:textId="77777777" w:rsidR="002C1C1B" w:rsidRPr="006B67ED" w:rsidRDefault="002C1C1B" w:rsidP="002C1C1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67ED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14:paraId="5C6EF95B" w14:textId="77777777" w:rsidR="002C1C1B" w:rsidRPr="006B67ED" w:rsidRDefault="002C1C1B" w:rsidP="002C1C1B">
      <w:pPr>
        <w:ind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W związku z powyższym w świetle art. 48 ust.2 ustawy o udostępnianiu informacji </w:t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o środowisku i jego ochronie, udziale społeczeństwa w ochronie środowiska oraz o ocenach oddziaływania na środowisko odstąpienie od przeprowadzenia strategicznej oceny oddziaływania na środowisko jest zasadne. </w:t>
      </w:r>
    </w:p>
    <w:p w14:paraId="286109E0" w14:textId="77777777" w:rsidR="002C1C1B" w:rsidRPr="006B67ED" w:rsidRDefault="002C1C1B" w:rsidP="002C1C1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2DC4ACD8" w14:textId="4A8AD124" w:rsidR="002C1C1B" w:rsidRPr="006B67ED" w:rsidRDefault="002C1C1B" w:rsidP="002C1C1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67ED">
        <w:rPr>
          <w:rFonts w:asciiTheme="minorHAnsi" w:eastAsia="Calibri" w:hAnsiTheme="minorHAnsi"/>
          <w:sz w:val="22"/>
          <w:szCs w:val="22"/>
          <w:lang w:eastAsia="en-US"/>
        </w:rPr>
        <w:tab/>
        <w:t>Informuję o odstąpieniu od przeprowadzenia strategicznej oceny oddziaływan</w:t>
      </w:r>
      <w:r w:rsidR="00BC18E0" w:rsidRPr="006B67ED">
        <w:rPr>
          <w:rFonts w:asciiTheme="minorHAnsi" w:eastAsia="Calibri" w:hAnsiTheme="minorHAnsi"/>
          <w:sz w:val="22"/>
          <w:szCs w:val="22"/>
          <w:lang w:eastAsia="en-US"/>
        </w:rPr>
        <w:t>ia na środowisko dla projektu „Strategia Rozwoju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 Miasta i</w:t>
      </w:r>
      <w:r w:rsidR="00BC18E0"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 Gminy </w:t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Kazimierza Wielka 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do roku</w:t>
      </w:r>
      <w:r w:rsidR="0044659A"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 20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="0044659A" w:rsidRPr="006B67ED">
        <w:rPr>
          <w:rFonts w:asciiTheme="minorHAnsi" w:eastAsia="Calibri" w:hAnsiTheme="minorHAnsi"/>
          <w:sz w:val="22"/>
          <w:szCs w:val="22"/>
          <w:lang w:eastAsia="en-US"/>
        </w:rPr>
        <w:t>0</w:t>
      </w:r>
      <w:r w:rsidR="00BC18E0"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” . </w:t>
      </w:r>
    </w:p>
    <w:p w14:paraId="6D27A578" w14:textId="32492614" w:rsidR="002C1C1B" w:rsidRPr="006B67ED" w:rsidRDefault="002C1C1B" w:rsidP="00EA0D6A">
      <w:pPr>
        <w:ind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Obwieszczenie umieszczono na tablicy ogłoszeń Urzędu </w:t>
      </w:r>
      <w:r w:rsidR="00EA0D6A"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Miasta i </w:t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Gminy </w:t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>Kazimierza Wielka</w:t>
      </w:r>
      <w:r w:rsidR="0044659A"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>oraz na stronie BIP Gminy</w:t>
      </w:r>
      <w:r w:rsidR="0044659A"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B67ED" w:rsidRPr="006B67ED">
        <w:rPr>
          <w:rFonts w:asciiTheme="minorHAnsi" w:eastAsia="Calibri" w:hAnsiTheme="minorHAnsi"/>
          <w:sz w:val="22"/>
          <w:szCs w:val="22"/>
          <w:lang w:eastAsia="en-US"/>
        </w:rPr>
        <w:t>Kazimierza Wielka</w:t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2503E5FB" w14:textId="77777777" w:rsidR="002C1C1B" w:rsidRPr="006B67ED" w:rsidRDefault="002C1C1B" w:rsidP="002C1C1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67E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62F807C0" w14:textId="77777777" w:rsidR="00EA0D6A" w:rsidRPr="006B67ED" w:rsidRDefault="002C1C1B" w:rsidP="00BC18E0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6B67E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B67ED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14:paraId="3382577C" w14:textId="77777777" w:rsidR="00EA0D6A" w:rsidRPr="006B67ED" w:rsidRDefault="00EA0D6A" w:rsidP="00BC18E0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3043B922" w14:textId="77777777" w:rsidR="002C1C1B" w:rsidRPr="008B41F9" w:rsidRDefault="002C1C1B" w:rsidP="00BC18E0">
      <w:pPr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312226AB" w14:textId="77777777" w:rsidR="001F3783" w:rsidRPr="008B41F9" w:rsidRDefault="001F3783">
      <w:pPr>
        <w:rPr>
          <w:color w:val="FF0000"/>
        </w:rPr>
      </w:pPr>
    </w:p>
    <w:sectPr w:rsidR="001F3783" w:rsidRPr="008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1B"/>
    <w:rsid w:val="001A4E96"/>
    <w:rsid w:val="001F3783"/>
    <w:rsid w:val="00282E76"/>
    <w:rsid w:val="002B00B0"/>
    <w:rsid w:val="002C1C1B"/>
    <w:rsid w:val="0033002F"/>
    <w:rsid w:val="0044659A"/>
    <w:rsid w:val="004A6325"/>
    <w:rsid w:val="006B67ED"/>
    <w:rsid w:val="008B41F9"/>
    <w:rsid w:val="008D5A3C"/>
    <w:rsid w:val="0091662B"/>
    <w:rsid w:val="00BC18E0"/>
    <w:rsid w:val="00BD196E"/>
    <w:rsid w:val="00BE3B0E"/>
    <w:rsid w:val="00E33B38"/>
    <w:rsid w:val="00EA0D6A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9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C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0D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C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0D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Marta Płaszewska</cp:lastModifiedBy>
  <cp:revision>3</cp:revision>
  <cp:lastPrinted>2023-01-12T08:57:00Z</cp:lastPrinted>
  <dcterms:created xsi:type="dcterms:W3CDTF">2023-01-12T10:19:00Z</dcterms:created>
  <dcterms:modified xsi:type="dcterms:W3CDTF">2023-01-12T10:19:00Z</dcterms:modified>
</cp:coreProperties>
</file>