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2C513E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do zarządzenia </w:t>
      </w:r>
      <w:r w:rsidRPr="0054611D">
        <w:rPr>
          <w:rFonts w:asciiTheme="minorHAnsi" w:hAnsiTheme="minorHAnsi" w:cstheme="minorHAnsi"/>
          <w:sz w:val="18"/>
          <w:szCs w:val="18"/>
        </w:rPr>
        <w:t xml:space="preserve">Nr </w:t>
      </w:r>
      <w:r w:rsidR="0054611D" w:rsidRPr="0054611D">
        <w:rPr>
          <w:rFonts w:asciiTheme="minorHAnsi" w:hAnsiTheme="minorHAnsi" w:cstheme="minorHAnsi"/>
          <w:sz w:val="18"/>
          <w:szCs w:val="18"/>
        </w:rPr>
        <w:t xml:space="preserve"> </w:t>
      </w:r>
      <w:r w:rsidR="00EA05FB" w:rsidRPr="00EA05FB">
        <w:rPr>
          <w:rFonts w:asciiTheme="minorHAnsi" w:hAnsiTheme="minorHAnsi" w:cstheme="minorHAnsi"/>
          <w:sz w:val="18"/>
          <w:szCs w:val="18"/>
        </w:rPr>
        <w:t>69</w:t>
      </w:r>
      <w:r w:rsidR="00D91945" w:rsidRPr="00EA05FB">
        <w:rPr>
          <w:rFonts w:asciiTheme="minorHAnsi" w:hAnsiTheme="minorHAnsi" w:cstheme="minorHAnsi"/>
          <w:sz w:val="18"/>
          <w:szCs w:val="18"/>
        </w:rPr>
        <w:t>/202</w:t>
      </w:r>
      <w:r w:rsidR="00B842D1" w:rsidRPr="00EA05FB">
        <w:rPr>
          <w:rFonts w:asciiTheme="minorHAnsi" w:hAnsiTheme="minorHAnsi" w:cstheme="minorHAnsi"/>
          <w:sz w:val="18"/>
          <w:szCs w:val="18"/>
        </w:rPr>
        <w:t>3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 w:rsidR="00810FFA">
        <w:rPr>
          <w:rFonts w:asciiTheme="minorHAnsi" w:hAnsiTheme="minorHAnsi" w:cstheme="minorHAnsi"/>
          <w:sz w:val="18"/>
          <w:szCs w:val="18"/>
        </w:rPr>
        <w:t xml:space="preserve"> w Kazimierzy Wielkiej z dnia 17</w:t>
      </w:r>
      <w:r w:rsidR="002B0048">
        <w:rPr>
          <w:rFonts w:asciiTheme="minorHAnsi" w:hAnsiTheme="minorHAnsi" w:cstheme="minorHAnsi"/>
          <w:sz w:val="18"/>
          <w:szCs w:val="18"/>
        </w:rPr>
        <w:t xml:space="preserve"> </w:t>
      </w:r>
      <w:r w:rsidR="00EB2E34">
        <w:rPr>
          <w:rFonts w:asciiTheme="minorHAnsi" w:hAnsiTheme="minorHAnsi" w:cstheme="minorHAnsi"/>
          <w:sz w:val="18"/>
          <w:szCs w:val="18"/>
        </w:rPr>
        <w:t>kwietnia</w:t>
      </w:r>
      <w:r w:rsidR="00824ADE">
        <w:rPr>
          <w:rFonts w:asciiTheme="minorHAnsi" w:hAnsiTheme="minorHAnsi" w:cstheme="minorHAnsi"/>
          <w:sz w:val="18"/>
          <w:szCs w:val="18"/>
        </w:rPr>
        <w:t xml:space="preserve"> </w:t>
      </w:r>
      <w:r w:rsidR="002B0048">
        <w:rPr>
          <w:rFonts w:asciiTheme="minorHAnsi" w:hAnsiTheme="minorHAnsi" w:cstheme="minorHAnsi"/>
          <w:sz w:val="18"/>
          <w:szCs w:val="18"/>
        </w:rPr>
        <w:t>2023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 w:rsidR="00824ADE">
        <w:rPr>
          <w:rFonts w:asciiTheme="minorHAnsi" w:hAnsiTheme="minorHAnsi" w:cstheme="minorHAnsi"/>
          <w:sz w:val="18"/>
          <w:szCs w:val="18"/>
        </w:rPr>
        <w:t>zeznaczenia do sprzedaży działki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 w:rsidR="00824ADE">
        <w:rPr>
          <w:rFonts w:asciiTheme="minorHAnsi" w:hAnsiTheme="minorHAnsi" w:cstheme="minorHAnsi"/>
          <w:sz w:val="18"/>
          <w:szCs w:val="18"/>
        </w:rPr>
        <w:t>ej numerem</w:t>
      </w:r>
      <w:r w:rsidRPr="003C74C1">
        <w:rPr>
          <w:rFonts w:asciiTheme="minorHAnsi" w:hAnsiTheme="minorHAnsi" w:cstheme="minorHAnsi"/>
          <w:sz w:val="18"/>
          <w:szCs w:val="18"/>
        </w:rPr>
        <w:t xml:space="preserve"> ewidencyjnym</w:t>
      </w:r>
    </w:p>
    <w:p w:rsidR="00D91945" w:rsidRPr="002B0048" w:rsidRDefault="00EB2E34" w:rsidP="00D91945">
      <w:pPr>
        <w:spacing w:after="0" w:line="240" w:lineRule="auto"/>
        <w:jc w:val="right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303</w:t>
      </w:r>
      <w:r w:rsidR="00D91945" w:rsidRPr="006D1B37">
        <w:rPr>
          <w:rFonts w:asciiTheme="minorHAnsi" w:hAnsiTheme="minorHAnsi" w:cstheme="minorHAnsi"/>
          <w:sz w:val="18"/>
          <w:szCs w:val="18"/>
        </w:rPr>
        <w:t xml:space="preserve"> położonej w miejscowości</w:t>
      </w:r>
      <w:r w:rsidR="00824ADE" w:rsidRPr="006D1B3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Odonów</w:t>
      </w:r>
      <w:r w:rsidR="00D91945" w:rsidRPr="006D1B37">
        <w:rPr>
          <w:rFonts w:asciiTheme="minorHAnsi" w:hAnsiTheme="minorHAnsi" w:cstheme="minorHAnsi"/>
          <w:sz w:val="18"/>
          <w:szCs w:val="18"/>
        </w:rPr>
        <w:t xml:space="preserve"> w trybie </w:t>
      </w:r>
      <w:r w:rsidR="006D1B37" w:rsidRPr="006D1B37">
        <w:rPr>
          <w:rFonts w:asciiTheme="minorHAnsi" w:hAnsiTheme="minorHAnsi" w:cstheme="minorHAnsi"/>
          <w:sz w:val="18"/>
          <w:szCs w:val="18"/>
        </w:rPr>
        <w:t>prz</w:t>
      </w:r>
      <w:r w:rsidR="006D1B37">
        <w:rPr>
          <w:rFonts w:asciiTheme="minorHAnsi" w:hAnsiTheme="minorHAnsi" w:cstheme="minorHAnsi"/>
          <w:sz w:val="18"/>
          <w:szCs w:val="18"/>
        </w:rPr>
        <w:t>etargu ustnego nieograniczonego</w:t>
      </w:r>
      <w:r w:rsidR="00D91945" w:rsidRPr="006D1B37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D91945" w:rsidRPr="00A073BB" w:rsidRDefault="00D91945" w:rsidP="00A073B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6D1B37">
        <w:rPr>
          <w:rFonts w:asciiTheme="minorHAnsi" w:hAnsiTheme="minorHAnsi" w:cstheme="minorHAnsi"/>
          <w:sz w:val="18"/>
          <w:szCs w:val="18"/>
        </w:rPr>
        <w:t>ustalenia jej ceny oraz ogłoszenia wykazu.</w:t>
      </w:r>
      <w:r w:rsidRPr="002B0048">
        <w:rPr>
          <w:rFonts w:asciiTheme="minorHAnsi" w:hAnsiTheme="minorHAnsi" w:cstheme="minorHAnsi"/>
          <w:color w:val="FF0000"/>
        </w:rPr>
        <w:t xml:space="preserve"> </w:t>
      </w:r>
    </w:p>
    <w:p w:rsidR="008F347A" w:rsidRPr="006D1B37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6D1B37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6D1B37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6D1B37">
        <w:rPr>
          <w:rFonts w:asciiTheme="minorHAnsi" w:hAnsiTheme="minorHAnsi" w:cstheme="minorHAnsi"/>
        </w:rPr>
        <w:t>n</w:t>
      </w:r>
      <w:r w:rsidR="008F347A" w:rsidRPr="006D1B37">
        <w:rPr>
          <w:rFonts w:asciiTheme="minorHAnsi" w:hAnsiTheme="minorHAnsi" w:cstheme="minorHAnsi"/>
        </w:rPr>
        <w:t xml:space="preserve">a podstawie ar 35. </w:t>
      </w:r>
      <w:r w:rsidRPr="006D1B37">
        <w:rPr>
          <w:rFonts w:asciiTheme="minorHAnsi" w:hAnsiTheme="minorHAnsi" w:cstheme="minorHAnsi"/>
        </w:rPr>
        <w:t>u</w:t>
      </w:r>
      <w:r w:rsidR="008F347A" w:rsidRPr="006D1B37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Pr="006D1B37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6D1B37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6D1B37">
        <w:rPr>
          <w:rFonts w:asciiTheme="minorHAnsi" w:hAnsiTheme="minorHAnsi" w:cstheme="minorHAnsi"/>
          <w:b/>
        </w:rPr>
        <w:t xml:space="preserve">W Y K A Z   nieruchomości </w:t>
      </w:r>
      <w:r w:rsidRPr="006D1B37">
        <w:rPr>
          <w:rFonts w:asciiTheme="minorHAnsi" w:hAnsiTheme="minorHAnsi" w:cstheme="minorHAnsi"/>
          <w:b/>
        </w:rPr>
        <w:t>przeznaczonych do sprzedaży</w:t>
      </w:r>
      <w:r w:rsidR="00433C0F" w:rsidRPr="006D1B37">
        <w:rPr>
          <w:rFonts w:asciiTheme="minorHAnsi" w:hAnsiTheme="minorHAnsi" w:cstheme="minorHAnsi"/>
          <w:b/>
        </w:rPr>
        <w:t xml:space="preserve"> </w:t>
      </w:r>
    </w:p>
    <w:p w:rsidR="00CD2A0C" w:rsidRPr="002B0048" w:rsidRDefault="00CD2A0C" w:rsidP="00433C0F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701"/>
        <w:gridCol w:w="2942"/>
        <w:gridCol w:w="3012"/>
        <w:gridCol w:w="1984"/>
        <w:gridCol w:w="2268"/>
      </w:tblGrid>
      <w:tr w:rsidR="00B86E26" w:rsidRPr="002B0048" w:rsidTr="0082078D">
        <w:tc>
          <w:tcPr>
            <w:tcW w:w="480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Lp.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B86E26" w:rsidRDefault="00B86E26" w:rsidP="00B86E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Położenie/</w:t>
            </w:r>
            <w:r w:rsidRPr="006D1B37">
              <w:rPr>
                <w:rFonts w:asciiTheme="minorHAnsi" w:hAnsiTheme="minorHAnsi" w:cstheme="minorHAnsi"/>
              </w:rPr>
              <w:t xml:space="preserve"> </w:t>
            </w:r>
          </w:p>
          <w:p w:rsidR="00B86E26" w:rsidRPr="006D1B37" w:rsidRDefault="00B86E26" w:rsidP="00B86E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Nr ew.</w:t>
            </w:r>
          </w:p>
          <w:p w:rsidR="00B86E26" w:rsidRPr="006D1B37" w:rsidRDefault="00B86E26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Powierzchnia/</w:t>
            </w:r>
          </w:p>
          <w:p w:rsidR="00B86E26" w:rsidRPr="006D1B37" w:rsidRDefault="00B86E26" w:rsidP="00E41E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</w:rPr>
              <w:t>Księga wieczysta</w:t>
            </w:r>
          </w:p>
        </w:tc>
        <w:tc>
          <w:tcPr>
            <w:tcW w:w="1701" w:type="dxa"/>
          </w:tcPr>
          <w:p w:rsidR="00B86E26" w:rsidRPr="006D1B37" w:rsidRDefault="00B86E26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2942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Opis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012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zagospodarowania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MPZP</w:t>
            </w:r>
            <w:r w:rsidRPr="006D1B37">
              <w:rPr>
                <w:rFonts w:asciiTheme="minorHAnsi" w:hAnsiTheme="minorHAnsi" w:cstheme="minorHAnsi"/>
              </w:rPr>
              <w:t>/studium</w:t>
            </w:r>
          </w:p>
        </w:tc>
        <w:tc>
          <w:tcPr>
            <w:tcW w:w="1984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Przeznaczenie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nieruchomości 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Termin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zagospodarowania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86E26" w:rsidRPr="002B0048" w:rsidTr="0082078D">
        <w:tc>
          <w:tcPr>
            <w:tcW w:w="480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42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012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B86E26" w:rsidRPr="002B0048" w:rsidTr="0082078D">
        <w:tc>
          <w:tcPr>
            <w:tcW w:w="480" w:type="dxa"/>
          </w:tcPr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B86E26" w:rsidRPr="00866A26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6A26">
              <w:rPr>
                <w:rFonts w:asciiTheme="minorHAnsi" w:hAnsiTheme="minorHAnsi" w:cstheme="minorHAnsi"/>
                <w:b/>
              </w:rPr>
              <w:t>1</w:t>
            </w: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89" w:type="dxa"/>
          </w:tcPr>
          <w:p w:rsidR="00B86E26" w:rsidRPr="002B0048" w:rsidRDefault="00B86E26" w:rsidP="00A9501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6D1B37" w:rsidRDefault="00EB2E34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Odonów</w:t>
            </w:r>
            <w:r w:rsidR="00B86E26" w:rsidRPr="006D1B37">
              <w:rPr>
                <w:rFonts w:asciiTheme="minorHAnsi" w:hAnsiTheme="minorHAnsi" w:cstheme="minorHAnsi"/>
                <w:b/>
              </w:rPr>
              <w:t>:</w:t>
            </w:r>
          </w:p>
          <w:p w:rsidR="00B86E26" w:rsidRPr="00EB2E34" w:rsidRDefault="00B86E26" w:rsidP="000458C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EB2E34" w:rsidRDefault="00B86E26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2E34">
              <w:rPr>
                <w:rFonts w:asciiTheme="minorHAnsi" w:hAnsiTheme="minorHAnsi" w:cstheme="minorHAnsi"/>
                <w:b/>
              </w:rPr>
              <w:t xml:space="preserve">dz. nr </w:t>
            </w:r>
            <w:r w:rsidR="00EB2E34" w:rsidRPr="00EB2E34">
              <w:rPr>
                <w:rFonts w:asciiTheme="minorHAnsi" w:hAnsiTheme="minorHAnsi" w:cstheme="minorHAnsi"/>
                <w:b/>
              </w:rPr>
              <w:t>303</w:t>
            </w:r>
          </w:p>
          <w:p w:rsidR="00B86E26" w:rsidRPr="00EB2E34" w:rsidRDefault="00B86E26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2E34">
              <w:rPr>
                <w:rFonts w:asciiTheme="minorHAnsi" w:hAnsiTheme="minorHAnsi" w:cstheme="minorHAnsi"/>
                <w:b/>
              </w:rPr>
              <w:t xml:space="preserve">pow. </w:t>
            </w:r>
            <w:r w:rsidR="00EB2E34" w:rsidRPr="00EB2E34">
              <w:rPr>
                <w:rFonts w:asciiTheme="minorHAnsi" w:hAnsiTheme="minorHAnsi" w:cstheme="minorHAnsi"/>
                <w:b/>
              </w:rPr>
              <w:t>0,1760</w:t>
            </w:r>
            <w:r w:rsidRPr="00EB2E34"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B86E26" w:rsidRPr="00EB2E34" w:rsidRDefault="00B86E26" w:rsidP="008B67B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EB2E34" w:rsidRDefault="00B86E26" w:rsidP="008B67B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EB2E34" w:rsidRDefault="00B86E26" w:rsidP="000458C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EB2E34" w:rsidRDefault="00B86E26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2E34">
              <w:rPr>
                <w:rFonts w:asciiTheme="minorHAnsi" w:hAnsiTheme="minorHAnsi" w:cstheme="minorHAnsi"/>
                <w:b/>
              </w:rPr>
              <w:t>Księga Wieczysta KI1I/000</w:t>
            </w:r>
            <w:r w:rsidR="00EB2E34" w:rsidRPr="00EB2E34">
              <w:rPr>
                <w:rFonts w:asciiTheme="minorHAnsi" w:hAnsiTheme="minorHAnsi" w:cstheme="minorHAnsi"/>
                <w:b/>
              </w:rPr>
              <w:t>33327/2</w:t>
            </w:r>
          </w:p>
          <w:p w:rsidR="00B86E26" w:rsidRPr="002B0048" w:rsidRDefault="00B86E26" w:rsidP="0097016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01" w:type="dxa"/>
          </w:tcPr>
          <w:p w:rsidR="00B86E26" w:rsidRPr="00EB2E34" w:rsidRDefault="00B86E26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6415AD" w:rsidRDefault="006415A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15AD">
              <w:rPr>
                <w:rFonts w:asciiTheme="minorHAnsi" w:hAnsiTheme="minorHAnsi" w:cstheme="minorHAnsi"/>
                <w:b/>
              </w:rPr>
              <w:t>133</w:t>
            </w:r>
            <w:r w:rsidR="00B86E26" w:rsidRPr="006415AD">
              <w:rPr>
                <w:rFonts w:asciiTheme="minorHAnsi" w:hAnsiTheme="minorHAnsi" w:cstheme="minorHAnsi"/>
                <w:b/>
              </w:rPr>
              <w:t xml:space="preserve"> </w:t>
            </w:r>
            <w:r w:rsidRPr="006415AD">
              <w:rPr>
                <w:rFonts w:asciiTheme="minorHAnsi" w:hAnsiTheme="minorHAnsi" w:cstheme="minorHAnsi"/>
                <w:b/>
              </w:rPr>
              <w:t>637</w:t>
            </w:r>
            <w:r w:rsidR="00B86E26" w:rsidRPr="006415AD">
              <w:rPr>
                <w:rFonts w:asciiTheme="minorHAnsi" w:hAnsiTheme="minorHAnsi" w:cstheme="minorHAnsi"/>
                <w:b/>
              </w:rPr>
              <w:t>,00 zł netto</w:t>
            </w:r>
          </w:p>
          <w:p w:rsidR="00B86E26" w:rsidRPr="006415AD" w:rsidRDefault="00B86E26" w:rsidP="001853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86E26" w:rsidRPr="00D00915" w:rsidRDefault="00B86E26" w:rsidP="001853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15AD">
              <w:rPr>
                <w:b/>
              </w:rPr>
              <w:t>Sprzedaż jest opodatkowana podatkiem VAT w wysokości                      23 % na podstawie  ustawy z dnia 11 marca 2004 roku o podatku od towarów                i usług</w:t>
            </w:r>
          </w:p>
        </w:tc>
        <w:tc>
          <w:tcPr>
            <w:tcW w:w="2942" w:type="dxa"/>
          </w:tcPr>
          <w:p w:rsidR="00B86E26" w:rsidRPr="0082078D" w:rsidRDefault="00B86E26" w:rsidP="005F5F2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86E26" w:rsidRPr="0082078D" w:rsidRDefault="00B86E26" w:rsidP="008207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078D">
              <w:rPr>
                <w:rFonts w:asciiTheme="minorHAnsi" w:hAnsiTheme="minorHAnsi" w:cstheme="minorHAnsi"/>
              </w:rPr>
              <w:t>Nieruchomość gruntowa niezabudowana</w:t>
            </w:r>
            <w:r w:rsidR="006415AD" w:rsidRPr="0082078D">
              <w:rPr>
                <w:rFonts w:asciiTheme="minorHAnsi" w:hAnsiTheme="minorHAnsi" w:cstheme="minorHAnsi"/>
              </w:rPr>
              <w:t xml:space="preserve"> stanowiąca działkę o numerze ewidencyjnym 303 o pow. 0,1760 ha położona  w miejscowości Odonów</w:t>
            </w:r>
            <w:r w:rsidR="0053541D" w:rsidRPr="0082078D">
              <w:rPr>
                <w:rFonts w:asciiTheme="minorHAnsi" w:hAnsiTheme="minorHAnsi" w:cstheme="minorHAnsi"/>
              </w:rPr>
              <w:t>, gmina Kazimierza Wielka, powiat kazimierski</w:t>
            </w:r>
            <w:r w:rsidR="006415AD" w:rsidRPr="0082078D">
              <w:rPr>
                <w:rFonts w:asciiTheme="minorHAnsi" w:hAnsiTheme="minorHAnsi" w:cstheme="minorHAnsi"/>
              </w:rPr>
              <w:t xml:space="preserve">. </w:t>
            </w:r>
            <w:r w:rsidR="0053541D" w:rsidRPr="0082078D">
              <w:rPr>
                <w:rFonts w:asciiTheme="minorHAnsi" w:hAnsiTheme="minorHAnsi" w:cstheme="minorHAnsi"/>
              </w:rPr>
              <w:t xml:space="preserve">Działka posiada kształt zbliżony do trapezu prostokątnego i rozciąga się na terenie płaskim w kierunku północ- południe. Dojazd do nieruchomości dwustronny. Od strony północnej bezpośrednio z drogi gminnej utwardzonej kamieniem </w:t>
            </w:r>
            <w:r w:rsidR="0082078D" w:rsidRPr="0082078D">
              <w:rPr>
                <w:rFonts w:asciiTheme="minorHAnsi" w:hAnsiTheme="minorHAnsi" w:cstheme="minorHAnsi"/>
              </w:rPr>
              <w:t xml:space="preserve">i od strony wschodniej bezpośrednio z drogi gminnej utwardzonej kamieniem. </w:t>
            </w:r>
          </w:p>
        </w:tc>
        <w:tc>
          <w:tcPr>
            <w:tcW w:w="3012" w:type="dxa"/>
          </w:tcPr>
          <w:p w:rsidR="00B86E26" w:rsidRPr="00EB2E34" w:rsidRDefault="00B86E26" w:rsidP="0012043E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A66253" w:rsidRDefault="00B86E26" w:rsidP="00810F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1BF2">
              <w:rPr>
                <w:rFonts w:asciiTheme="minorHAnsi" w:hAnsiTheme="minorHAnsi" w:cstheme="minorHAnsi"/>
              </w:rPr>
              <w:t xml:space="preserve">Zgodnie </w:t>
            </w:r>
            <w:r w:rsidR="00806713">
              <w:rPr>
                <w:rFonts w:asciiTheme="minorHAnsi" w:hAnsiTheme="minorHAnsi" w:cstheme="minorHAnsi"/>
              </w:rPr>
              <w:t xml:space="preserve"> ze zmianą  Nr 1 Miejscowego Planu Zagospodarowania Przestrzennego części sołectwa Odonów uchwalonego Uchwałą Nr XXVI/240/2012 Rady Miejskiej w Kazimierzy Wielkiej z dnia 29 listopada 2012r. ogłoszoną w dzie</w:t>
            </w:r>
            <w:r w:rsidR="00810FFA">
              <w:rPr>
                <w:rFonts w:asciiTheme="minorHAnsi" w:hAnsiTheme="minorHAnsi" w:cstheme="minorHAnsi"/>
              </w:rPr>
              <w:t>nniku urzędowym Województwa Świę</w:t>
            </w:r>
            <w:r w:rsidR="00806713">
              <w:rPr>
                <w:rFonts w:asciiTheme="minorHAnsi" w:hAnsiTheme="minorHAnsi" w:cstheme="minorHAnsi"/>
              </w:rPr>
              <w:t xml:space="preserve">tokrzyskiego z dnia 9 stycznia 2013 r. poz. 155  </w:t>
            </w:r>
            <w:r w:rsidRPr="00721BF2">
              <w:rPr>
                <w:rFonts w:asciiTheme="minorHAnsi" w:hAnsiTheme="minorHAnsi" w:cstheme="minorHAnsi"/>
              </w:rPr>
              <w:t>działka położona jest na obszarze oznaczonym s</w:t>
            </w:r>
            <w:r w:rsidRPr="00806713">
              <w:rPr>
                <w:rFonts w:asciiTheme="minorHAnsi" w:hAnsiTheme="minorHAnsi" w:cstheme="minorHAnsi"/>
              </w:rPr>
              <w:t>ymbolem</w:t>
            </w:r>
            <w:r w:rsidR="00806713" w:rsidRPr="00806713">
              <w:rPr>
                <w:rFonts w:asciiTheme="minorHAnsi" w:hAnsiTheme="minorHAnsi" w:cstheme="minorHAnsi"/>
              </w:rPr>
              <w:t xml:space="preserve"> MN</w:t>
            </w:r>
            <w:r w:rsidRPr="00806713">
              <w:rPr>
                <w:rFonts w:asciiTheme="minorHAnsi" w:hAnsiTheme="minorHAnsi" w:cstheme="minorHAnsi"/>
              </w:rPr>
              <w:t>– teren  zabudowy mieszkaniowej jednorodzinnej</w:t>
            </w:r>
            <w:r w:rsidR="00A073BB">
              <w:rPr>
                <w:rFonts w:asciiTheme="minorHAnsi" w:hAnsiTheme="minorHAnsi" w:cstheme="minorHAnsi"/>
              </w:rPr>
              <w:t xml:space="preserve">. Przez działkę przebiega granica strefy archeologicznej ochrony biernej. </w:t>
            </w:r>
          </w:p>
        </w:tc>
        <w:tc>
          <w:tcPr>
            <w:tcW w:w="1984" w:type="dxa"/>
          </w:tcPr>
          <w:p w:rsidR="00B86E26" w:rsidRPr="00EB2E34" w:rsidRDefault="00B86E26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86E26" w:rsidRPr="00EB2E34" w:rsidRDefault="00B86E26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E34">
              <w:rPr>
                <w:rFonts w:asciiTheme="minorHAnsi" w:hAnsiTheme="minorHAnsi" w:cstheme="minorHAnsi"/>
              </w:rPr>
              <w:t xml:space="preserve">Sprzedaż w drodze  przetargu ustnego nieograniczonego. </w:t>
            </w:r>
          </w:p>
          <w:p w:rsidR="00B86E26" w:rsidRPr="00EB2E34" w:rsidRDefault="00B86E26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</w:tcPr>
          <w:p w:rsidR="00B86E26" w:rsidRPr="002B0048" w:rsidRDefault="00B86E26" w:rsidP="00B10E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9F0CAE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0CAE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</w:tr>
    </w:tbl>
    <w:p w:rsidR="00ED4D59" w:rsidRPr="0082078D" w:rsidRDefault="0036338B" w:rsidP="0036338B">
      <w:pPr>
        <w:jc w:val="both"/>
        <w:rPr>
          <w:rFonts w:asciiTheme="minorHAnsi" w:hAnsiTheme="minorHAnsi" w:cstheme="minorHAnsi"/>
          <w:color w:val="FF0000"/>
        </w:rPr>
      </w:pPr>
      <w:r w:rsidRPr="009F0CAE">
        <w:rPr>
          <w:rFonts w:asciiTheme="minorHAnsi" w:hAnsiTheme="minorHAnsi" w:cstheme="minorHAnsi"/>
        </w:rPr>
        <w:t>Osoby, którym przysługuje pierwszeństwo w nabyciu nieruchomości na podstawie art. 34 ust. 1 pkt. 1 i 2 ustawy z dnia 21 sierpnia 1997 roku o gospodarce nieruchomościami, mogą składać wnioski o nabycie w/w nieruchomości w terminie do dnia</w:t>
      </w:r>
      <w:r w:rsidR="0054611D">
        <w:rPr>
          <w:rFonts w:asciiTheme="minorHAnsi" w:hAnsiTheme="minorHAnsi" w:cstheme="minorHAnsi"/>
          <w:color w:val="FF0000"/>
        </w:rPr>
        <w:t xml:space="preserve"> </w:t>
      </w:r>
      <w:r w:rsidR="0054611D" w:rsidRPr="00247DA5">
        <w:rPr>
          <w:rFonts w:asciiTheme="minorHAnsi" w:hAnsiTheme="minorHAnsi" w:cstheme="minorHAnsi"/>
        </w:rPr>
        <w:t xml:space="preserve"> </w:t>
      </w:r>
      <w:r w:rsidR="00EA05FB">
        <w:rPr>
          <w:rFonts w:asciiTheme="minorHAnsi" w:hAnsiTheme="minorHAnsi" w:cstheme="minorHAnsi"/>
        </w:rPr>
        <w:t>31</w:t>
      </w:r>
      <w:r w:rsidR="00666549" w:rsidRPr="00247DA5">
        <w:rPr>
          <w:rFonts w:asciiTheme="minorHAnsi" w:hAnsiTheme="minorHAnsi" w:cstheme="minorHAnsi"/>
        </w:rPr>
        <w:t>.</w:t>
      </w:r>
      <w:r w:rsidR="00806713" w:rsidRPr="00247DA5">
        <w:rPr>
          <w:rFonts w:asciiTheme="minorHAnsi" w:hAnsiTheme="minorHAnsi" w:cstheme="minorHAnsi"/>
        </w:rPr>
        <w:t>05</w:t>
      </w:r>
      <w:r w:rsidR="00FC6DA3" w:rsidRPr="00247DA5">
        <w:rPr>
          <w:rFonts w:asciiTheme="minorHAnsi" w:hAnsiTheme="minorHAnsi" w:cstheme="minorHAnsi"/>
        </w:rPr>
        <w:t>.202</w:t>
      </w:r>
      <w:r w:rsidR="0054611D" w:rsidRPr="00247DA5">
        <w:rPr>
          <w:rFonts w:asciiTheme="minorHAnsi" w:hAnsiTheme="minorHAnsi" w:cstheme="minorHAnsi"/>
        </w:rPr>
        <w:t>3</w:t>
      </w:r>
      <w:r w:rsidR="00535D31" w:rsidRPr="00247DA5">
        <w:rPr>
          <w:rFonts w:asciiTheme="minorHAnsi" w:hAnsiTheme="minorHAnsi" w:cstheme="minorHAnsi"/>
        </w:rPr>
        <w:t xml:space="preserve"> roku.</w:t>
      </w:r>
    </w:p>
    <w:sectPr w:rsidR="00ED4D59" w:rsidRPr="0082078D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31FFE"/>
    <w:rsid w:val="00032F7E"/>
    <w:rsid w:val="000458CA"/>
    <w:rsid w:val="0006296B"/>
    <w:rsid w:val="00063373"/>
    <w:rsid w:val="000730FE"/>
    <w:rsid w:val="00077D6E"/>
    <w:rsid w:val="00090771"/>
    <w:rsid w:val="000C64BF"/>
    <w:rsid w:val="000D5721"/>
    <w:rsid w:val="000D5B77"/>
    <w:rsid w:val="000D7FD3"/>
    <w:rsid w:val="000F0A8B"/>
    <w:rsid w:val="0012043E"/>
    <w:rsid w:val="001263F0"/>
    <w:rsid w:val="00133790"/>
    <w:rsid w:val="001649AA"/>
    <w:rsid w:val="001658FD"/>
    <w:rsid w:val="00173E48"/>
    <w:rsid w:val="001853C1"/>
    <w:rsid w:val="00193178"/>
    <w:rsid w:val="001934EB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78DA"/>
    <w:rsid w:val="00247DA5"/>
    <w:rsid w:val="00252322"/>
    <w:rsid w:val="002616F0"/>
    <w:rsid w:val="0027096A"/>
    <w:rsid w:val="00276CF4"/>
    <w:rsid w:val="00280E9C"/>
    <w:rsid w:val="00290E92"/>
    <w:rsid w:val="00293447"/>
    <w:rsid w:val="00294957"/>
    <w:rsid w:val="0029651D"/>
    <w:rsid w:val="002A49CC"/>
    <w:rsid w:val="002B0048"/>
    <w:rsid w:val="002C257B"/>
    <w:rsid w:val="002C513E"/>
    <w:rsid w:val="002E5D23"/>
    <w:rsid w:val="002E6C1D"/>
    <w:rsid w:val="002F1C38"/>
    <w:rsid w:val="00326473"/>
    <w:rsid w:val="00334B21"/>
    <w:rsid w:val="00352DF9"/>
    <w:rsid w:val="0036338B"/>
    <w:rsid w:val="00370647"/>
    <w:rsid w:val="00381CC6"/>
    <w:rsid w:val="00384D49"/>
    <w:rsid w:val="003867E8"/>
    <w:rsid w:val="00397769"/>
    <w:rsid w:val="003A142B"/>
    <w:rsid w:val="003C2D23"/>
    <w:rsid w:val="003C4BC5"/>
    <w:rsid w:val="003C74C1"/>
    <w:rsid w:val="003E0299"/>
    <w:rsid w:val="003E7F6F"/>
    <w:rsid w:val="00416AF5"/>
    <w:rsid w:val="00421B6E"/>
    <w:rsid w:val="00426D0A"/>
    <w:rsid w:val="00427ACD"/>
    <w:rsid w:val="00433C0F"/>
    <w:rsid w:val="00435FF6"/>
    <w:rsid w:val="004869E8"/>
    <w:rsid w:val="004959BD"/>
    <w:rsid w:val="004A2E75"/>
    <w:rsid w:val="004A53CB"/>
    <w:rsid w:val="004B73C0"/>
    <w:rsid w:val="004D50D5"/>
    <w:rsid w:val="004D6401"/>
    <w:rsid w:val="004E67B9"/>
    <w:rsid w:val="004F0E83"/>
    <w:rsid w:val="004F7108"/>
    <w:rsid w:val="005275E5"/>
    <w:rsid w:val="0053541D"/>
    <w:rsid w:val="00535D31"/>
    <w:rsid w:val="005421A6"/>
    <w:rsid w:val="0054611D"/>
    <w:rsid w:val="00570A73"/>
    <w:rsid w:val="00590EE7"/>
    <w:rsid w:val="005A1BD3"/>
    <w:rsid w:val="005A3A21"/>
    <w:rsid w:val="005B3B8B"/>
    <w:rsid w:val="005C2D9A"/>
    <w:rsid w:val="005C30CC"/>
    <w:rsid w:val="005D478A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15AD"/>
    <w:rsid w:val="00647B09"/>
    <w:rsid w:val="00666549"/>
    <w:rsid w:val="00677928"/>
    <w:rsid w:val="00681676"/>
    <w:rsid w:val="006A24A9"/>
    <w:rsid w:val="006B45DB"/>
    <w:rsid w:val="006C4C97"/>
    <w:rsid w:val="006C65C9"/>
    <w:rsid w:val="006D1B37"/>
    <w:rsid w:val="006D2D22"/>
    <w:rsid w:val="006D6000"/>
    <w:rsid w:val="006E408B"/>
    <w:rsid w:val="006E67D6"/>
    <w:rsid w:val="006F417E"/>
    <w:rsid w:val="00707A6B"/>
    <w:rsid w:val="007100A1"/>
    <w:rsid w:val="0071213E"/>
    <w:rsid w:val="00721BF2"/>
    <w:rsid w:val="00730EEE"/>
    <w:rsid w:val="007318D5"/>
    <w:rsid w:val="00732B50"/>
    <w:rsid w:val="00732F90"/>
    <w:rsid w:val="0073324F"/>
    <w:rsid w:val="0074519C"/>
    <w:rsid w:val="00746484"/>
    <w:rsid w:val="00751DB3"/>
    <w:rsid w:val="007750E2"/>
    <w:rsid w:val="007869BA"/>
    <w:rsid w:val="007A06C8"/>
    <w:rsid w:val="007A39F4"/>
    <w:rsid w:val="007A73D7"/>
    <w:rsid w:val="007B1E1F"/>
    <w:rsid w:val="007B2A10"/>
    <w:rsid w:val="00806713"/>
    <w:rsid w:val="00810FFA"/>
    <w:rsid w:val="00814242"/>
    <w:rsid w:val="0082078D"/>
    <w:rsid w:val="00824ADE"/>
    <w:rsid w:val="00824ECE"/>
    <w:rsid w:val="00826F54"/>
    <w:rsid w:val="00843383"/>
    <w:rsid w:val="00862563"/>
    <w:rsid w:val="00865214"/>
    <w:rsid w:val="00866A26"/>
    <w:rsid w:val="00870D54"/>
    <w:rsid w:val="008815D6"/>
    <w:rsid w:val="00891564"/>
    <w:rsid w:val="008B5CEE"/>
    <w:rsid w:val="008B67BF"/>
    <w:rsid w:val="008C13D7"/>
    <w:rsid w:val="008D13D5"/>
    <w:rsid w:val="008E4AAF"/>
    <w:rsid w:val="008E64B2"/>
    <w:rsid w:val="008E6CDF"/>
    <w:rsid w:val="008F30D5"/>
    <w:rsid w:val="008F347A"/>
    <w:rsid w:val="0091750D"/>
    <w:rsid w:val="00923B1C"/>
    <w:rsid w:val="00944A66"/>
    <w:rsid w:val="009543E3"/>
    <w:rsid w:val="00956CCB"/>
    <w:rsid w:val="00962D7B"/>
    <w:rsid w:val="00963369"/>
    <w:rsid w:val="00970161"/>
    <w:rsid w:val="0097175F"/>
    <w:rsid w:val="009869CE"/>
    <w:rsid w:val="009B7F47"/>
    <w:rsid w:val="009D3100"/>
    <w:rsid w:val="009E00A9"/>
    <w:rsid w:val="009F0CAE"/>
    <w:rsid w:val="00A03CDD"/>
    <w:rsid w:val="00A073BB"/>
    <w:rsid w:val="00A22EC9"/>
    <w:rsid w:val="00A52597"/>
    <w:rsid w:val="00A66253"/>
    <w:rsid w:val="00A84028"/>
    <w:rsid w:val="00A868B2"/>
    <w:rsid w:val="00A87B65"/>
    <w:rsid w:val="00A90A9D"/>
    <w:rsid w:val="00A95012"/>
    <w:rsid w:val="00A953AE"/>
    <w:rsid w:val="00AA25EC"/>
    <w:rsid w:val="00AA4544"/>
    <w:rsid w:val="00AA53C9"/>
    <w:rsid w:val="00AB43AF"/>
    <w:rsid w:val="00AC0735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6A7"/>
    <w:rsid w:val="00B84137"/>
    <w:rsid w:val="00B842D1"/>
    <w:rsid w:val="00B862AB"/>
    <w:rsid w:val="00B86E26"/>
    <w:rsid w:val="00B904AD"/>
    <w:rsid w:val="00BC5133"/>
    <w:rsid w:val="00BD0E07"/>
    <w:rsid w:val="00BD40BB"/>
    <w:rsid w:val="00BF5A72"/>
    <w:rsid w:val="00BF73ED"/>
    <w:rsid w:val="00C00CB5"/>
    <w:rsid w:val="00C143AD"/>
    <w:rsid w:val="00C31603"/>
    <w:rsid w:val="00C31E83"/>
    <w:rsid w:val="00C3297A"/>
    <w:rsid w:val="00C40C65"/>
    <w:rsid w:val="00C50ABE"/>
    <w:rsid w:val="00C64DF6"/>
    <w:rsid w:val="00C7283F"/>
    <w:rsid w:val="00C74EE8"/>
    <w:rsid w:val="00C76D60"/>
    <w:rsid w:val="00C900E4"/>
    <w:rsid w:val="00C912C6"/>
    <w:rsid w:val="00C971F5"/>
    <w:rsid w:val="00CA11A9"/>
    <w:rsid w:val="00CA1266"/>
    <w:rsid w:val="00CA203A"/>
    <w:rsid w:val="00CA47EC"/>
    <w:rsid w:val="00CB32E0"/>
    <w:rsid w:val="00CB55C1"/>
    <w:rsid w:val="00CD2A0C"/>
    <w:rsid w:val="00CF2E07"/>
    <w:rsid w:val="00CF7E05"/>
    <w:rsid w:val="00D00915"/>
    <w:rsid w:val="00D03A94"/>
    <w:rsid w:val="00D10414"/>
    <w:rsid w:val="00D1598C"/>
    <w:rsid w:val="00D241B3"/>
    <w:rsid w:val="00D274D4"/>
    <w:rsid w:val="00D311F4"/>
    <w:rsid w:val="00D35D09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A4551"/>
    <w:rsid w:val="00DC182F"/>
    <w:rsid w:val="00DC4558"/>
    <w:rsid w:val="00DC771A"/>
    <w:rsid w:val="00DD4374"/>
    <w:rsid w:val="00DD7333"/>
    <w:rsid w:val="00DE0BEA"/>
    <w:rsid w:val="00E1341C"/>
    <w:rsid w:val="00E176D4"/>
    <w:rsid w:val="00E27666"/>
    <w:rsid w:val="00E3037C"/>
    <w:rsid w:val="00E41E92"/>
    <w:rsid w:val="00E432A0"/>
    <w:rsid w:val="00E45446"/>
    <w:rsid w:val="00E52872"/>
    <w:rsid w:val="00E556CD"/>
    <w:rsid w:val="00E60636"/>
    <w:rsid w:val="00E65802"/>
    <w:rsid w:val="00E822CB"/>
    <w:rsid w:val="00E975D3"/>
    <w:rsid w:val="00EA05FB"/>
    <w:rsid w:val="00EA4965"/>
    <w:rsid w:val="00EB2E34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02A"/>
    <w:rsid w:val="00F30A97"/>
    <w:rsid w:val="00F313B8"/>
    <w:rsid w:val="00F4047F"/>
    <w:rsid w:val="00F43A77"/>
    <w:rsid w:val="00F77471"/>
    <w:rsid w:val="00F97192"/>
    <w:rsid w:val="00FA2151"/>
    <w:rsid w:val="00FC2B48"/>
    <w:rsid w:val="00FC6DA3"/>
    <w:rsid w:val="00FD33B1"/>
    <w:rsid w:val="00FD7BAD"/>
    <w:rsid w:val="00FD7D6A"/>
    <w:rsid w:val="00FE32E3"/>
    <w:rsid w:val="00FE4EA4"/>
    <w:rsid w:val="00FE5248"/>
    <w:rsid w:val="00FE5E4A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831A-B1AE-4540-A205-BF41BAE2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s.konewecka</cp:lastModifiedBy>
  <cp:revision>5</cp:revision>
  <cp:lastPrinted>2021-09-14T09:13:00Z</cp:lastPrinted>
  <dcterms:created xsi:type="dcterms:W3CDTF">2023-04-04T11:13:00Z</dcterms:created>
  <dcterms:modified xsi:type="dcterms:W3CDTF">2023-08-08T13:15:00Z</dcterms:modified>
</cp:coreProperties>
</file>