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8A3F7" w14:textId="28D02354" w:rsidR="00BA7037" w:rsidRPr="007018EB" w:rsidRDefault="00BA7037" w:rsidP="00BA7037">
      <w:pPr>
        <w:pStyle w:val="Bezodstpw"/>
        <w:jc w:val="center"/>
        <w:rPr>
          <w:rFonts w:cstheme="minorHAnsi"/>
        </w:rPr>
      </w:pPr>
      <w:bookmarkStart w:id="0" w:name="_Hlk155942378"/>
      <w:r w:rsidRPr="007018EB">
        <w:rPr>
          <w:rFonts w:cstheme="minorHAnsi"/>
        </w:rPr>
        <w:t>ZARZĄDZENIE NR …/202</w:t>
      </w:r>
      <w:r w:rsidR="00804771" w:rsidRPr="007018EB">
        <w:rPr>
          <w:rFonts w:cstheme="minorHAnsi"/>
        </w:rPr>
        <w:t>4</w:t>
      </w:r>
      <w:r w:rsidRPr="007018EB">
        <w:rPr>
          <w:rFonts w:cstheme="minorHAnsi"/>
        </w:rPr>
        <w:br/>
        <w:t xml:space="preserve">BURMISTRZA MIASTA I GMINY </w:t>
      </w:r>
      <w:r w:rsidR="00922FCB">
        <w:rPr>
          <w:rFonts w:cstheme="minorHAnsi"/>
        </w:rPr>
        <w:t>KAZIMIERZA WIELKA</w:t>
      </w:r>
    </w:p>
    <w:p w14:paraId="3BC715FE" w14:textId="0C15416A" w:rsidR="00BA7037" w:rsidRPr="007018EB" w:rsidRDefault="00BA7037" w:rsidP="00BA7037">
      <w:pPr>
        <w:pStyle w:val="Bezodstpw"/>
        <w:jc w:val="center"/>
        <w:rPr>
          <w:rFonts w:cstheme="minorHAnsi"/>
        </w:rPr>
      </w:pPr>
      <w:r w:rsidRPr="007018EB">
        <w:rPr>
          <w:rFonts w:cstheme="minorHAnsi"/>
        </w:rPr>
        <w:t>z dnia 1</w:t>
      </w:r>
      <w:r w:rsidR="00922FCB">
        <w:rPr>
          <w:rFonts w:cstheme="minorHAnsi"/>
        </w:rPr>
        <w:t>7</w:t>
      </w:r>
      <w:r w:rsidRPr="007018EB">
        <w:rPr>
          <w:rFonts w:cstheme="minorHAnsi"/>
        </w:rPr>
        <w:t xml:space="preserve"> stycznia 2024r.</w:t>
      </w:r>
    </w:p>
    <w:p w14:paraId="217B596E" w14:textId="1C7B4799" w:rsidR="00BA7037" w:rsidRPr="007018EB" w:rsidRDefault="00BA7037" w:rsidP="00BA7037">
      <w:pPr>
        <w:pStyle w:val="Nagwek"/>
        <w:jc w:val="center"/>
        <w:rPr>
          <w:rFonts w:eastAsia="Times New Roman" w:cstheme="minorHAnsi"/>
          <w:color w:val="000000"/>
          <w:kern w:val="2"/>
          <w:lang w:eastAsia="pl-PL"/>
          <w14:ligatures w14:val="standardContextual"/>
        </w:rPr>
      </w:pPr>
      <w:r w:rsidRPr="007018EB">
        <w:rPr>
          <w:rFonts w:cstheme="minorHAnsi"/>
        </w:rPr>
        <w:t>w sprawie przeprowadzenia naboru przedsięwzięć rewitalizacyjnych do „</w:t>
      </w:r>
      <w:r w:rsidR="00804771" w:rsidRPr="007018EB">
        <w:rPr>
          <w:rFonts w:cstheme="minorHAnsi"/>
        </w:rPr>
        <w:t xml:space="preserve">Gminnego Programu Rewitalizacji Gminy </w:t>
      </w:r>
      <w:r w:rsidR="00922FCB">
        <w:rPr>
          <w:rFonts w:cstheme="minorHAnsi"/>
        </w:rPr>
        <w:t>Kazimierza Wielka</w:t>
      </w:r>
      <w:r w:rsidR="00804771" w:rsidRPr="007018EB">
        <w:rPr>
          <w:rFonts w:cstheme="minorHAnsi"/>
        </w:rPr>
        <w:t xml:space="preserve"> do 2030r.”</w:t>
      </w:r>
    </w:p>
    <w:bookmarkEnd w:id="0"/>
    <w:p w14:paraId="1422A64F" w14:textId="77777777" w:rsidR="00BA7037" w:rsidRPr="007018EB" w:rsidRDefault="00BA7037" w:rsidP="00BA7037">
      <w:pPr>
        <w:pStyle w:val="Nagwek"/>
        <w:jc w:val="center"/>
        <w:rPr>
          <w:rFonts w:cstheme="minorHAnsi"/>
          <w:b/>
          <w:bCs/>
        </w:rPr>
      </w:pPr>
    </w:p>
    <w:p w14:paraId="1052D3E8" w14:textId="01F90B46" w:rsidR="00BA7037" w:rsidRPr="007018EB" w:rsidRDefault="00BA7037" w:rsidP="00BA7037">
      <w:pPr>
        <w:pStyle w:val="Bezodstpw"/>
        <w:jc w:val="both"/>
        <w:rPr>
          <w:rFonts w:eastAsia="Times New Roman" w:cstheme="minorHAnsi"/>
          <w:lang w:eastAsia="pl-PL"/>
        </w:rPr>
      </w:pPr>
      <w:r w:rsidRPr="007018EB">
        <w:rPr>
          <w:rFonts w:cstheme="minorHAnsi"/>
        </w:rPr>
        <w:t xml:space="preserve">Na podstawie art. 30 ust. 1 i ust.2 pkt 1 ustawy z dnia 8 marca 1990 r. o samorządzie gminnym (tj. Dz. z 2023 r., poz. 40 ze zm.) oraz </w:t>
      </w:r>
      <w:r w:rsidR="00804771" w:rsidRPr="007018EB">
        <w:rPr>
          <w:rFonts w:cstheme="minorHAnsi"/>
        </w:rPr>
        <w:t>w związku z uchwałą nr LXXX</w:t>
      </w:r>
      <w:r w:rsidR="00922FCB">
        <w:rPr>
          <w:rFonts w:cstheme="minorHAnsi"/>
        </w:rPr>
        <w:t>V</w:t>
      </w:r>
      <w:r w:rsidR="00804771" w:rsidRPr="007018EB">
        <w:rPr>
          <w:rFonts w:cstheme="minorHAnsi"/>
        </w:rPr>
        <w:t>I/</w:t>
      </w:r>
      <w:r w:rsidR="00922FCB">
        <w:rPr>
          <w:rFonts w:cstheme="minorHAnsi"/>
        </w:rPr>
        <w:t>647</w:t>
      </w:r>
      <w:r w:rsidR="00804771" w:rsidRPr="007018EB">
        <w:rPr>
          <w:rFonts w:cstheme="minorHAnsi"/>
        </w:rPr>
        <w:t>/</w:t>
      </w:r>
      <w:r w:rsidR="00922FCB">
        <w:rPr>
          <w:rFonts w:cstheme="minorHAnsi"/>
        </w:rPr>
        <w:t>20</w:t>
      </w:r>
      <w:r w:rsidR="00804771" w:rsidRPr="007018EB">
        <w:rPr>
          <w:rFonts w:cstheme="minorHAnsi"/>
        </w:rPr>
        <w:t xml:space="preserve">23 Rady Miejskiej w </w:t>
      </w:r>
      <w:r w:rsidR="00922FCB">
        <w:rPr>
          <w:rFonts w:cstheme="minorHAnsi"/>
        </w:rPr>
        <w:t>Kazimierzy Wielkiej</w:t>
      </w:r>
      <w:r w:rsidR="00804771" w:rsidRPr="007018EB">
        <w:rPr>
          <w:rFonts w:cstheme="minorHAnsi"/>
        </w:rPr>
        <w:t xml:space="preserve"> z dnia 26 października 2023r. w sprawie przystąpienia do sporządzania „Gminnego Programu Rewitalizacji Gminy </w:t>
      </w:r>
      <w:r w:rsidR="00922FCB">
        <w:rPr>
          <w:rFonts w:cstheme="minorHAnsi"/>
        </w:rPr>
        <w:t>Kazimierza Wielka</w:t>
      </w:r>
      <w:r w:rsidR="00804771" w:rsidRPr="007018EB">
        <w:rPr>
          <w:rFonts w:cstheme="minorHAnsi"/>
        </w:rPr>
        <w:t xml:space="preserve"> do 2030r.” </w:t>
      </w:r>
      <w:r w:rsidRPr="007018EB">
        <w:rPr>
          <w:rFonts w:cstheme="minorHAnsi"/>
        </w:rPr>
        <w:t>zarządzam co następuje:</w:t>
      </w:r>
    </w:p>
    <w:p w14:paraId="54982F64" w14:textId="77777777" w:rsidR="00BA7037" w:rsidRPr="007018EB" w:rsidRDefault="00BA7037" w:rsidP="00BA7037">
      <w:pPr>
        <w:pStyle w:val="Bezodstpw"/>
        <w:rPr>
          <w:rFonts w:cstheme="minorHAnsi"/>
        </w:rPr>
      </w:pPr>
    </w:p>
    <w:p w14:paraId="6D5EED70" w14:textId="77777777" w:rsidR="00BA7037" w:rsidRPr="007018EB" w:rsidRDefault="00BA7037" w:rsidP="00BA7037">
      <w:pPr>
        <w:pStyle w:val="Bezodstpw"/>
        <w:jc w:val="center"/>
        <w:rPr>
          <w:rFonts w:cstheme="minorHAnsi"/>
        </w:rPr>
      </w:pPr>
      <w:r w:rsidRPr="007018EB">
        <w:rPr>
          <w:rFonts w:cstheme="minorHAnsi"/>
        </w:rPr>
        <w:t>§1.</w:t>
      </w:r>
    </w:p>
    <w:p w14:paraId="41D5D251" w14:textId="5CB60C8E" w:rsidR="00804771" w:rsidRPr="007018EB" w:rsidRDefault="007018EB" w:rsidP="007018E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7018EB">
        <w:rPr>
          <w:rFonts w:cstheme="minorHAnsi"/>
        </w:rPr>
        <w:t>Opracowanie dokumentu GPR realizowane jest we współpracy z interesariuszami procesu rewitalizacji, oznaczającą możliwość włączenia się różnych podmiotów w realizację działań na obszarze rewitalizacji, wyznaczonym Uchwałą nr LXXX</w:t>
      </w:r>
      <w:r w:rsidR="00922FCB">
        <w:rPr>
          <w:rFonts w:cstheme="minorHAnsi"/>
        </w:rPr>
        <w:t>III</w:t>
      </w:r>
      <w:r w:rsidRPr="007018EB">
        <w:rPr>
          <w:rFonts w:cstheme="minorHAnsi"/>
        </w:rPr>
        <w:t>/</w:t>
      </w:r>
      <w:r w:rsidR="00922FCB">
        <w:rPr>
          <w:rFonts w:cstheme="minorHAnsi"/>
        </w:rPr>
        <w:t>630</w:t>
      </w:r>
      <w:r w:rsidRPr="007018EB">
        <w:rPr>
          <w:rFonts w:cstheme="minorHAnsi"/>
        </w:rPr>
        <w:t>/</w:t>
      </w:r>
      <w:r w:rsidR="00922FCB">
        <w:rPr>
          <w:rFonts w:cstheme="minorHAnsi"/>
        </w:rPr>
        <w:t>20</w:t>
      </w:r>
      <w:r w:rsidRPr="007018EB">
        <w:rPr>
          <w:rFonts w:cstheme="minorHAnsi"/>
        </w:rPr>
        <w:t xml:space="preserve">23 Rady Miejskiej </w:t>
      </w:r>
      <w:r w:rsidR="00922FCB">
        <w:rPr>
          <w:rFonts w:cstheme="minorHAnsi"/>
        </w:rPr>
        <w:br/>
      </w:r>
      <w:r w:rsidRPr="007018EB">
        <w:rPr>
          <w:rFonts w:cstheme="minorHAnsi"/>
        </w:rPr>
        <w:t xml:space="preserve">w </w:t>
      </w:r>
      <w:r w:rsidR="00922FCB">
        <w:rPr>
          <w:rFonts w:cstheme="minorHAnsi"/>
        </w:rPr>
        <w:t xml:space="preserve">Kazimierzy Wielkiej </w:t>
      </w:r>
      <w:r w:rsidRPr="007018EB">
        <w:rPr>
          <w:rFonts w:cstheme="minorHAnsi"/>
        </w:rPr>
        <w:t xml:space="preserve">z dnia </w:t>
      </w:r>
      <w:r w:rsidR="00922FCB">
        <w:rPr>
          <w:rFonts w:cstheme="minorHAnsi"/>
        </w:rPr>
        <w:t>27</w:t>
      </w:r>
      <w:r w:rsidRPr="007018EB">
        <w:rPr>
          <w:rFonts w:cstheme="minorHAnsi"/>
        </w:rPr>
        <w:t xml:space="preserve"> września 2023 r. w sprawie: wyznaczenia obszaru zdegradowanego i obszaru rewitalizacji dla Gminy </w:t>
      </w:r>
      <w:r w:rsidR="00922FCB">
        <w:rPr>
          <w:rFonts w:cstheme="minorHAnsi"/>
        </w:rPr>
        <w:t>Kazimierza Wielka</w:t>
      </w:r>
      <w:r w:rsidRPr="007018EB">
        <w:rPr>
          <w:rFonts w:cstheme="minorHAnsi"/>
        </w:rPr>
        <w:t xml:space="preserve">. Włączenie interesariuszy w proces rewitalizacji polega w szczególności na możliwości zgłaszania koncepcji przedsięwzięć rewitalizacyjnych do objęcia zapisami GPR. Przedsięwzięcia realizowane przez partnerów społeczno-gospodarczych mają za zadanie wspierać proces rewitalizacji prowadzony przez władze Gminy </w:t>
      </w:r>
      <w:r w:rsidR="00922FCB">
        <w:rPr>
          <w:rFonts w:cstheme="minorHAnsi"/>
        </w:rPr>
        <w:t>Kazimierza Wielka</w:t>
      </w:r>
      <w:r w:rsidRPr="007018EB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7018EB">
        <w:rPr>
          <w:rFonts w:cstheme="minorHAnsi"/>
        </w:rPr>
        <w:t>W związku z powyższym o</w:t>
      </w:r>
      <w:r w:rsidR="00BA7037" w:rsidRPr="007018EB">
        <w:rPr>
          <w:rFonts w:cstheme="minorHAnsi"/>
        </w:rPr>
        <w:t xml:space="preserve">głaszam przeprowadzenie </w:t>
      </w:r>
      <w:r w:rsidR="00804771" w:rsidRPr="007018EB">
        <w:rPr>
          <w:rFonts w:cstheme="minorHAnsi"/>
        </w:rPr>
        <w:t xml:space="preserve">naboru przedsięwzięć rewitalizacyjnych do „Gminnego Programu Rewitalizacji Gminy </w:t>
      </w:r>
      <w:r w:rsidR="00922FCB">
        <w:rPr>
          <w:rFonts w:cstheme="minorHAnsi"/>
        </w:rPr>
        <w:t>Kazimierza Wielka</w:t>
      </w:r>
      <w:r w:rsidR="00804771" w:rsidRPr="007018EB">
        <w:rPr>
          <w:rFonts w:cstheme="minorHAnsi"/>
        </w:rPr>
        <w:t xml:space="preserve"> do 2030r.”. </w:t>
      </w:r>
    </w:p>
    <w:p w14:paraId="2A15AAD9" w14:textId="42109390" w:rsidR="00BA7037" w:rsidRPr="007018EB" w:rsidRDefault="00BA7037" w:rsidP="00BA7037">
      <w:pPr>
        <w:pStyle w:val="Bezodstpw"/>
        <w:numPr>
          <w:ilvl w:val="0"/>
          <w:numId w:val="9"/>
        </w:numPr>
        <w:jc w:val="both"/>
        <w:rPr>
          <w:rFonts w:cstheme="minorHAnsi"/>
        </w:rPr>
      </w:pPr>
      <w:r w:rsidRPr="007018EB">
        <w:rPr>
          <w:rFonts w:cstheme="minorHAnsi"/>
        </w:rPr>
        <w:t xml:space="preserve">Termin </w:t>
      </w:r>
      <w:r w:rsidR="007018EB">
        <w:rPr>
          <w:rFonts w:cstheme="minorHAnsi"/>
        </w:rPr>
        <w:t>zgłaszania przedsięwzięć rewitalizacyjnych ustala się</w:t>
      </w:r>
      <w:r w:rsidRPr="007018EB">
        <w:rPr>
          <w:rFonts w:cstheme="minorHAnsi"/>
        </w:rPr>
        <w:t xml:space="preserve"> od dnia </w:t>
      </w:r>
      <w:r w:rsidR="007018EB">
        <w:rPr>
          <w:rFonts w:cstheme="minorHAnsi"/>
        </w:rPr>
        <w:t>1</w:t>
      </w:r>
      <w:r w:rsidR="00922FCB">
        <w:rPr>
          <w:rFonts w:cstheme="minorHAnsi"/>
        </w:rPr>
        <w:t>7</w:t>
      </w:r>
      <w:r w:rsidRPr="007018EB">
        <w:rPr>
          <w:rFonts w:cstheme="minorHAnsi"/>
        </w:rPr>
        <w:t>.0</w:t>
      </w:r>
      <w:r w:rsidR="007018EB">
        <w:rPr>
          <w:rFonts w:cstheme="minorHAnsi"/>
        </w:rPr>
        <w:t>1</w:t>
      </w:r>
      <w:r w:rsidRPr="007018EB">
        <w:rPr>
          <w:rFonts w:cstheme="minorHAnsi"/>
        </w:rPr>
        <w:t>.202</w:t>
      </w:r>
      <w:r w:rsidR="007018EB">
        <w:rPr>
          <w:rFonts w:cstheme="minorHAnsi"/>
        </w:rPr>
        <w:t>4</w:t>
      </w:r>
      <w:r w:rsidRPr="007018EB">
        <w:rPr>
          <w:rFonts w:cstheme="minorHAnsi"/>
        </w:rPr>
        <w:t xml:space="preserve"> r. do dnia </w:t>
      </w:r>
      <w:r w:rsidR="007018EB">
        <w:rPr>
          <w:rFonts w:cstheme="minorHAnsi"/>
        </w:rPr>
        <w:t>1</w:t>
      </w:r>
      <w:r w:rsidRPr="007018EB">
        <w:rPr>
          <w:rFonts w:cstheme="minorHAnsi"/>
        </w:rPr>
        <w:t>6.0</w:t>
      </w:r>
      <w:r w:rsidR="007018EB">
        <w:rPr>
          <w:rFonts w:cstheme="minorHAnsi"/>
        </w:rPr>
        <w:t>2</w:t>
      </w:r>
      <w:r w:rsidRPr="007018EB">
        <w:rPr>
          <w:rFonts w:cstheme="minorHAnsi"/>
        </w:rPr>
        <w:t>.202</w:t>
      </w:r>
      <w:r w:rsidR="007018EB">
        <w:rPr>
          <w:rFonts w:cstheme="minorHAnsi"/>
        </w:rPr>
        <w:t>4</w:t>
      </w:r>
      <w:r w:rsidRPr="007018EB">
        <w:rPr>
          <w:rFonts w:cstheme="minorHAnsi"/>
        </w:rPr>
        <w:t xml:space="preserve"> r. </w:t>
      </w:r>
    </w:p>
    <w:p w14:paraId="62A64C9E" w14:textId="77777777" w:rsidR="00F63A9B" w:rsidRDefault="00F63A9B" w:rsidP="00E30D1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4FCF2B9" w14:textId="07C21170" w:rsidR="00E30D18" w:rsidRPr="007018EB" w:rsidRDefault="00E30D18" w:rsidP="00E30D18">
      <w:pPr>
        <w:pStyle w:val="Bezodstpw"/>
        <w:jc w:val="center"/>
        <w:rPr>
          <w:rFonts w:cstheme="minorHAnsi"/>
        </w:rPr>
      </w:pPr>
      <w:r w:rsidRPr="007018EB">
        <w:rPr>
          <w:rFonts w:cstheme="minorHAnsi"/>
        </w:rPr>
        <w:t>§</w:t>
      </w:r>
      <w:r>
        <w:rPr>
          <w:rFonts w:cstheme="minorHAnsi"/>
        </w:rPr>
        <w:t>2</w:t>
      </w:r>
      <w:r w:rsidRPr="007018EB">
        <w:rPr>
          <w:rFonts w:cstheme="minorHAnsi"/>
        </w:rPr>
        <w:t>.</w:t>
      </w:r>
    </w:p>
    <w:p w14:paraId="20D6446F" w14:textId="121A2E7E" w:rsidR="00B57907" w:rsidRPr="007018EB" w:rsidRDefault="00B57907" w:rsidP="00E30D18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018EB">
        <w:rPr>
          <w:rFonts w:asciiTheme="minorHAnsi" w:hAnsiTheme="minorHAnsi" w:cstheme="minorHAnsi"/>
          <w:sz w:val="22"/>
          <w:szCs w:val="22"/>
        </w:rPr>
        <w:t xml:space="preserve">Inicjatorem przedsięwzięcia (projektu) może być każdy podmiot, który zamierza </w:t>
      </w:r>
      <w:r w:rsidR="00D2610F" w:rsidRPr="007018EB">
        <w:rPr>
          <w:rFonts w:asciiTheme="minorHAnsi" w:hAnsiTheme="minorHAnsi" w:cstheme="minorHAnsi"/>
          <w:sz w:val="22"/>
          <w:szCs w:val="22"/>
        </w:rPr>
        <w:t xml:space="preserve">je </w:t>
      </w:r>
      <w:r w:rsidR="00175791" w:rsidRPr="007018EB">
        <w:rPr>
          <w:rFonts w:asciiTheme="minorHAnsi" w:hAnsiTheme="minorHAnsi" w:cstheme="minorHAnsi"/>
          <w:sz w:val="22"/>
          <w:szCs w:val="22"/>
        </w:rPr>
        <w:br/>
      </w:r>
      <w:r w:rsidR="000C3B83" w:rsidRPr="007018EB">
        <w:rPr>
          <w:rFonts w:asciiTheme="minorHAnsi" w:hAnsiTheme="minorHAnsi" w:cstheme="minorHAnsi"/>
          <w:sz w:val="22"/>
          <w:szCs w:val="22"/>
        </w:rPr>
        <w:t xml:space="preserve">w dalszej kolejności </w:t>
      </w:r>
      <w:r w:rsidR="00D2610F" w:rsidRPr="007018EB">
        <w:rPr>
          <w:rFonts w:asciiTheme="minorHAnsi" w:hAnsiTheme="minorHAnsi" w:cstheme="minorHAnsi"/>
          <w:sz w:val="22"/>
          <w:szCs w:val="22"/>
        </w:rPr>
        <w:t>z</w:t>
      </w:r>
      <w:r w:rsidRPr="007018EB">
        <w:rPr>
          <w:rFonts w:asciiTheme="minorHAnsi" w:hAnsiTheme="minorHAnsi" w:cstheme="minorHAnsi"/>
          <w:sz w:val="22"/>
          <w:szCs w:val="22"/>
        </w:rPr>
        <w:t>realizować.</w:t>
      </w:r>
      <w:r w:rsidR="000C3B83" w:rsidRPr="007018EB">
        <w:rPr>
          <w:rFonts w:asciiTheme="minorHAnsi" w:hAnsiTheme="minorHAnsi" w:cstheme="minorHAnsi"/>
          <w:sz w:val="22"/>
          <w:szCs w:val="22"/>
        </w:rPr>
        <w:t xml:space="preserve"> </w:t>
      </w:r>
      <w:r w:rsidRPr="007018EB">
        <w:rPr>
          <w:rFonts w:asciiTheme="minorHAnsi" w:hAnsiTheme="minorHAnsi" w:cstheme="minorHAnsi"/>
          <w:sz w:val="22"/>
          <w:szCs w:val="22"/>
        </w:rPr>
        <w:t xml:space="preserve">Zgłaszane </w:t>
      </w:r>
      <w:r w:rsidR="000C3B83" w:rsidRPr="007018EB">
        <w:rPr>
          <w:rFonts w:asciiTheme="minorHAnsi" w:hAnsiTheme="minorHAnsi" w:cstheme="minorHAnsi"/>
          <w:sz w:val="22"/>
          <w:szCs w:val="22"/>
        </w:rPr>
        <w:t xml:space="preserve">projekty </w:t>
      </w:r>
      <w:r w:rsidRPr="007018EB">
        <w:rPr>
          <w:rFonts w:asciiTheme="minorHAnsi" w:hAnsiTheme="minorHAnsi" w:cstheme="minorHAnsi"/>
          <w:sz w:val="22"/>
          <w:szCs w:val="22"/>
        </w:rPr>
        <w:t xml:space="preserve">powinny spełniać następujące warunki: </w:t>
      </w:r>
    </w:p>
    <w:p w14:paraId="570C138A" w14:textId="6F1C90AA" w:rsidR="00B57907" w:rsidRDefault="00B57907" w:rsidP="00F63A9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7018EB">
        <w:rPr>
          <w:rFonts w:cstheme="minorHAnsi"/>
        </w:rPr>
        <w:t xml:space="preserve">położenie na </w:t>
      </w:r>
      <w:r w:rsidR="00922FCB">
        <w:rPr>
          <w:rFonts w:cstheme="minorHAnsi"/>
        </w:rPr>
        <w:t xml:space="preserve">obszarze rewitalizacji obejmujący fragment miasta Kazimierza Wielka (w tym ulice: 1 Maja, Armii Krajowej, Jana Pawła II, Koszycka, ks. Stanisława Sikorskiego, Mikołaja </w:t>
      </w:r>
      <w:r w:rsidR="0037085C">
        <w:rPr>
          <w:rFonts w:cstheme="minorHAnsi"/>
        </w:rPr>
        <w:t>Reja, Nowa Wieś, Przemysłowa, Słon</w:t>
      </w:r>
      <w:bookmarkStart w:id="1" w:name="_GoBack"/>
      <w:bookmarkEnd w:id="1"/>
      <w:r w:rsidR="00922FCB">
        <w:rPr>
          <w:rFonts w:cstheme="minorHAnsi"/>
        </w:rPr>
        <w:t xml:space="preserve">eczna, </w:t>
      </w:r>
      <w:r w:rsidR="00922FCB" w:rsidRPr="00273B98">
        <w:rPr>
          <w:rFonts w:eastAsia="Times New Roman" w:cstheme="minorHAnsi"/>
          <w:lang w:eastAsia="pl-PL"/>
        </w:rPr>
        <w:t>Władysława Broniewskiego</w:t>
      </w:r>
      <w:r w:rsidR="00922FCB">
        <w:rPr>
          <w:rFonts w:eastAsia="Times New Roman" w:cstheme="minorHAnsi"/>
          <w:lang w:eastAsia="pl-PL"/>
        </w:rPr>
        <w:t>,</w:t>
      </w:r>
      <w:r w:rsidR="00922FCB" w:rsidRPr="00922FCB">
        <w:rPr>
          <w:rFonts w:eastAsia="Times New Roman" w:cstheme="minorHAnsi"/>
          <w:lang w:eastAsia="pl-PL"/>
        </w:rPr>
        <w:t xml:space="preserve"> </w:t>
      </w:r>
      <w:r w:rsidR="00922FCB" w:rsidRPr="00273B98">
        <w:rPr>
          <w:rFonts w:eastAsia="Times New Roman" w:cstheme="minorHAnsi"/>
          <w:lang w:eastAsia="pl-PL"/>
        </w:rPr>
        <w:t>Bartosza Głowackiego</w:t>
      </w:r>
      <w:r w:rsidR="00922FCB">
        <w:rPr>
          <w:rFonts w:eastAsia="Times New Roman" w:cstheme="minorHAnsi"/>
          <w:lang w:eastAsia="pl-PL"/>
        </w:rPr>
        <w:t>,</w:t>
      </w:r>
      <w:r w:rsidR="00922FCB" w:rsidRPr="00922FCB">
        <w:rPr>
          <w:rFonts w:eastAsia="Times New Roman" w:cstheme="minorHAnsi"/>
          <w:lang w:eastAsia="pl-PL"/>
        </w:rPr>
        <w:t xml:space="preserve"> </w:t>
      </w:r>
      <w:r w:rsidR="00922FCB" w:rsidRPr="00273B98">
        <w:rPr>
          <w:rFonts w:eastAsia="Times New Roman" w:cstheme="minorHAnsi"/>
          <w:lang w:eastAsia="pl-PL"/>
        </w:rPr>
        <w:t>Krakowska</w:t>
      </w:r>
      <w:r w:rsidR="00922FCB">
        <w:rPr>
          <w:rFonts w:eastAsia="Times New Roman" w:cstheme="minorHAnsi"/>
          <w:lang w:eastAsia="pl-PL"/>
        </w:rPr>
        <w:t xml:space="preserve">, </w:t>
      </w:r>
      <w:r w:rsidR="00922FCB" w:rsidRPr="00273B98">
        <w:rPr>
          <w:rFonts w:eastAsia="Times New Roman" w:cstheme="minorHAnsi"/>
          <w:lang w:eastAsia="pl-PL"/>
        </w:rPr>
        <w:t>Okrężna</w:t>
      </w:r>
      <w:r w:rsidR="00922FCB">
        <w:rPr>
          <w:rFonts w:eastAsia="Times New Roman" w:cstheme="minorHAnsi"/>
          <w:lang w:eastAsia="pl-PL"/>
        </w:rPr>
        <w:t xml:space="preserve">, </w:t>
      </w:r>
      <w:r w:rsidR="00922FCB" w:rsidRPr="00273B98">
        <w:rPr>
          <w:rFonts w:eastAsia="Times New Roman" w:cstheme="minorHAnsi"/>
          <w:lang w:eastAsia="pl-PL"/>
        </w:rPr>
        <w:t xml:space="preserve">Tadeusza </w:t>
      </w:r>
      <w:r w:rsidR="00922FCB" w:rsidRPr="009E3130">
        <w:rPr>
          <w:rFonts w:eastAsia="Times New Roman" w:cstheme="minorHAnsi"/>
          <w:lang w:eastAsia="pl-PL"/>
        </w:rPr>
        <w:t>Kościuszki</w:t>
      </w:r>
      <w:r w:rsidR="00922FCB">
        <w:rPr>
          <w:rFonts w:eastAsia="Times New Roman" w:cstheme="minorHAnsi"/>
          <w:lang w:eastAsia="pl-PL"/>
        </w:rPr>
        <w:t xml:space="preserve">, </w:t>
      </w:r>
      <w:r w:rsidR="00922FCB" w:rsidRPr="00273B98">
        <w:rPr>
          <w:rFonts w:eastAsia="Times New Roman" w:cstheme="minorHAnsi"/>
          <w:lang w:eastAsia="pl-PL"/>
        </w:rPr>
        <w:t>Zielona</w:t>
      </w:r>
      <w:r w:rsidR="00922FCB">
        <w:rPr>
          <w:rFonts w:eastAsia="Times New Roman" w:cstheme="minorHAnsi"/>
          <w:lang w:eastAsia="pl-PL"/>
        </w:rPr>
        <w:t xml:space="preserve">, </w:t>
      </w:r>
      <w:r w:rsidR="00922FCB" w:rsidRPr="00273B98">
        <w:rPr>
          <w:rFonts w:eastAsia="Times New Roman" w:cstheme="minorHAnsi"/>
          <w:lang w:eastAsia="pl-PL"/>
        </w:rPr>
        <w:t>Budzyńska</w:t>
      </w:r>
      <w:r w:rsidR="00922FCB">
        <w:rPr>
          <w:rFonts w:eastAsia="Times New Roman" w:cstheme="minorHAnsi"/>
          <w:lang w:eastAsia="pl-PL"/>
        </w:rPr>
        <w:t xml:space="preserve">, </w:t>
      </w:r>
      <w:r w:rsidR="00922FCB" w:rsidRPr="00273B98">
        <w:rPr>
          <w:rFonts w:eastAsia="Times New Roman" w:cstheme="minorHAnsi"/>
          <w:lang w:eastAsia="pl-PL"/>
        </w:rPr>
        <w:t>Henryka Sienkiewicza</w:t>
      </w:r>
      <w:r w:rsidR="00922FCB">
        <w:rPr>
          <w:rFonts w:eastAsia="Times New Roman" w:cstheme="minorHAnsi"/>
          <w:lang w:eastAsia="pl-PL"/>
        </w:rPr>
        <w:t xml:space="preserve">, </w:t>
      </w:r>
      <w:r w:rsidR="00922FCB" w:rsidRPr="00273B98">
        <w:rPr>
          <w:rFonts w:eastAsia="Times New Roman" w:cstheme="minorHAnsi"/>
          <w:lang w:eastAsia="pl-PL"/>
        </w:rPr>
        <w:t>Kolejowa</w:t>
      </w:r>
      <w:r w:rsidR="00922FCB">
        <w:rPr>
          <w:rFonts w:eastAsia="Times New Roman" w:cstheme="minorHAnsi"/>
          <w:lang w:eastAsia="pl-PL"/>
        </w:rPr>
        <w:t xml:space="preserve">, </w:t>
      </w:r>
      <w:r w:rsidR="00922FCB" w:rsidRPr="00273B98">
        <w:rPr>
          <w:rFonts w:eastAsia="Times New Roman" w:cstheme="minorHAnsi"/>
          <w:lang w:eastAsia="pl-PL"/>
        </w:rPr>
        <w:t>Partyzantów</w:t>
      </w:r>
      <w:r w:rsidR="00922FCB">
        <w:rPr>
          <w:rFonts w:eastAsia="Times New Roman" w:cstheme="minorHAnsi"/>
          <w:lang w:eastAsia="pl-PL"/>
        </w:rPr>
        <w:t xml:space="preserve">, </w:t>
      </w:r>
      <w:r w:rsidR="00922FCB" w:rsidRPr="00273B98">
        <w:rPr>
          <w:rFonts w:eastAsia="Times New Roman" w:cstheme="minorHAnsi"/>
          <w:lang w:eastAsia="pl-PL"/>
        </w:rPr>
        <w:t>Wesoła</w:t>
      </w:r>
      <w:r w:rsidR="00922FCB">
        <w:rPr>
          <w:rFonts w:eastAsia="Times New Roman" w:cstheme="minorHAnsi"/>
          <w:lang w:eastAsia="pl-PL"/>
        </w:rPr>
        <w:t xml:space="preserve">, </w:t>
      </w:r>
      <w:r w:rsidR="00922FCB" w:rsidRPr="00273B98">
        <w:rPr>
          <w:rFonts w:eastAsia="Times New Roman" w:cstheme="minorHAnsi"/>
          <w:lang w:eastAsia="pl-PL"/>
        </w:rPr>
        <w:t>Łabędź</w:t>
      </w:r>
      <w:r w:rsidR="00922FCB">
        <w:rPr>
          <w:rFonts w:eastAsia="Times New Roman" w:cstheme="minorHAnsi"/>
          <w:lang w:eastAsia="pl-PL"/>
        </w:rPr>
        <w:t xml:space="preserve">, </w:t>
      </w:r>
      <w:r w:rsidR="00922FCB" w:rsidRPr="00273B98">
        <w:rPr>
          <w:rFonts w:eastAsia="Times New Roman" w:cstheme="minorHAnsi"/>
          <w:lang w:eastAsia="pl-PL"/>
        </w:rPr>
        <w:t>Aleja Parkowa</w:t>
      </w:r>
      <w:r w:rsidR="00922FCB">
        <w:rPr>
          <w:rFonts w:eastAsia="Times New Roman" w:cstheme="minorHAnsi"/>
          <w:lang w:eastAsia="pl-PL"/>
        </w:rPr>
        <w:t xml:space="preserve">, </w:t>
      </w:r>
      <w:r w:rsidR="00922FCB" w:rsidRPr="00273B98">
        <w:rPr>
          <w:rFonts w:eastAsia="Times New Roman" w:cstheme="minorHAnsi"/>
          <w:lang w:eastAsia="pl-PL"/>
        </w:rPr>
        <w:t>Konstytucji 3 Maja</w:t>
      </w:r>
      <w:r w:rsidR="00922FCB">
        <w:rPr>
          <w:rFonts w:eastAsia="Times New Roman" w:cstheme="minorHAnsi"/>
          <w:lang w:eastAsia="pl-PL"/>
        </w:rPr>
        <w:t xml:space="preserve">, </w:t>
      </w:r>
      <w:r w:rsidR="00922FCB" w:rsidRPr="00273B98">
        <w:rPr>
          <w:rFonts w:eastAsia="Times New Roman" w:cstheme="minorHAnsi"/>
          <w:lang w:eastAsia="pl-PL"/>
        </w:rPr>
        <w:t>Niecała</w:t>
      </w:r>
      <w:r w:rsidR="00922FCB">
        <w:rPr>
          <w:rFonts w:eastAsia="Times New Roman" w:cstheme="minorHAnsi"/>
          <w:lang w:eastAsia="pl-PL"/>
        </w:rPr>
        <w:t xml:space="preserve">, </w:t>
      </w:r>
      <w:r w:rsidR="00922FCB" w:rsidRPr="00273B98">
        <w:rPr>
          <w:rFonts w:eastAsia="Times New Roman" w:cstheme="minorHAnsi"/>
          <w:lang w:eastAsia="pl-PL"/>
        </w:rPr>
        <w:t>Rynek</w:t>
      </w:r>
      <w:r w:rsidR="00922FCB">
        <w:rPr>
          <w:rFonts w:eastAsia="Times New Roman" w:cstheme="minorHAnsi"/>
          <w:lang w:eastAsia="pl-PL"/>
        </w:rPr>
        <w:t xml:space="preserve">, </w:t>
      </w:r>
      <w:r w:rsidR="00922FCB" w:rsidRPr="00273B98">
        <w:rPr>
          <w:rFonts w:eastAsia="Times New Roman" w:cstheme="minorHAnsi"/>
          <w:lang w:eastAsia="pl-PL"/>
        </w:rPr>
        <w:t>Szkolna</w:t>
      </w:r>
      <w:r w:rsidR="00922FCB">
        <w:rPr>
          <w:rFonts w:eastAsia="Times New Roman" w:cstheme="minorHAnsi"/>
          <w:lang w:eastAsia="pl-PL"/>
        </w:rPr>
        <w:t>).</w:t>
      </w:r>
    </w:p>
    <w:p w14:paraId="05567E56" w14:textId="2C068862" w:rsidR="00B57907" w:rsidRPr="007018EB" w:rsidRDefault="00B5790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7018EB">
        <w:rPr>
          <w:rFonts w:cstheme="minorHAnsi"/>
        </w:rPr>
        <w:t xml:space="preserve">związek </w:t>
      </w:r>
      <w:r w:rsidR="00D83882" w:rsidRPr="007018EB">
        <w:rPr>
          <w:rFonts w:cstheme="minorHAnsi"/>
        </w:rPr>
        <w:t xml:space="preserve">z </w:t>
      </w:r>
      <w:r w:rsidR="00CE04DF" w:rsidRPr="007018EB">
        <w:rPr>
          <w:rFonts w:cstheme="minorHAnsi"/>
        </w:rPr>
        <w:t xml:space="preserve">celami </w:t>
      </w:r>
      <w:r w:rsidR="002536C9" w:rsidRPr="007018EB">
        <w:rPr>
          <w:rFonts w:cstheme="minorHAnsi"/>
        </w:rPr>
        <w:t xml:space="preserve">procesu rewitalizacji </w:t>
      </w:r>
      <w:r w:rsidR="00CE04DF" w:rsidRPr="007018EB">
        <w:rPr>
          <w:rFonts w:cstheme="minorHAnsi"/>
        </w:rPr>
        <w:t xml:space="preserve">wyrażonymi </w:t>
      </w:r>
      <w:r w:rsidR="002536C9" w:rsidRPr="007018EB">
        <w:rPr>
          <w:rFonts w:cstheme="minorHAnsi"/>
        </w:rPr>
        <w:t xml:space="preserve">pierwotnie </w:t>
      </w:r>
      <w:r w:rsidR="000753C6" w:rsidRPr="007018EB">
        <w:rPr>
          <w:rFonts w:cstheme="minorHAnsi"/>
        </w:rPr>
        <w:t xml:space="preserve">w </w:t>
      </w:r>
      <w:r w:rsidR="00922FCB">
        <w:t xml:space="preserve">„Programie Rewitalizacji dla Gminy Kazimierza Wielka na lata 2017-2023” </w:t>
      </w:r>
      <w:r w:rsidR="000753C6" w:rsidRPr="007018EB">
        <w:rPr>
          <w:rFonts w:cstheme="minorHAnsi"/>
        </w:rPr>
        <w:t>i planowanymi do kontynuacji w ramach tworzonego GPR:</w:t>
      </w:r>
    </w:p>
    <w:p w14:paraId="122F920F" w14:textId="77777777" w:rsidR="00000C8F" w:rsidRPr="007018EB" w:rsidRDefault="00000C8F" w:rsidP="00CC0A28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cstheme="minorHAnsi"/>
        </w:rPr>
      </w:pPr>
      <w:r w:rsidRPr="007018EB">
        <w:rPr>
          <w:rFonts w:cstheme="minorHAnsi"/>
        </w:rPr>
        <w:t>Aktywna społeczność (pożądane projekty z zakresu: wyrównywania szans, integracji społecznej, rozwoju oferty edukacyjnej, rozwoju oferty przemysłu czasu wolnego i wolontariatu, poprawy aktywności społecznej).</w:t>
      </w:r>
    </w:p>
    <w:p w14:paraId="07EC8DC6" w14:textId="77777777" w:rsidR="00000C8F" w:rsidRPr="007018EB" w:rsidRDefault="00000C8F" w:rsidP="00CC0A28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cstheme="minorHAnsi"/>
        </w:rPr>
      </w:pPr>
      <w:r w:rsidRPr="007018EB">
        <w:rPr>
          <w:rFonts w:cstheme="minorHAnsi"/>
        </w:rPr>
        <w:t>Rozwijający się biznes (pożądane projekty z zakresu: aktywizacji osób nieaktywnych na rynku pracy, podnoszenia kwalifikacji zawodowych, wsparcia rozwoju działalności gospodarczych w kierunku tworzenia nowych miejsc pracy, rozwój sektora ekonomii społecznej).</w:t>
      </w:r>
    </w:p>
    <w:p w14:paraId="2D6B0E2B" w14:textId="79815CD1" w:rsidR="00000C8F" w:rsidRPr="007018EB" w:rsidRDefault="00000C8F" w:rsidP="00CC0A28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cstheme="minorHAnsi"/>
        </w:rPr>
      </w:pPr>
      <w:r w:rsidRPr="007018EB">
        <w:rPr>
          <w:rFonts w:cstheme="minorHAnsi"/>
        </w:rPr>
        <w:t xml:space="preserve">Wysoka atrakcyjność obszaru rewitalizacji (poprawa jakości środowiska naturalnego, poprawa stanu zagospodarowania przestrzeni, w tym wokół </w:t>
      </w:r>
      <w:r w:rsidRPr="007018EB">
        <w:rPr>
          <w:rFonts w:cstheme="minorHAnsi"/>
        </w:rPr>
        <w:lastRenderedPageBreak/>
        <w:t>wielorodzinnych budynków mieszkalnych, prace modernizacyjne w obiektach zabytkowych, porządkowanie przestrzeni publicznych, adaptacje istniejącej zabudowy na nowe funkcje, poprawa stanu technicznego budynków, poprawa dostępności przestrzeni i zabudowy obszaru rewitalizacji</w:t>
      </w:r>
      <w:r w:rsidR="00E30D18">
        <w:rPr>
          <w:rFonts w:cstheme="minorHAnsi"/>
        </w:rPr>
        <w:t>)</w:t>
      </w:r>
      <w:r w:rsidRPr="007018EB">
        <w:rPr>
          <w:rFonts w:cstheme="minorHAnsi"/>
        </w:rPr>
        <w:t>.</w:t>
      </w:r>
    </w:p>
    <w:p w14:paraId="5571284E" w14:textId="7CD25DF2" w:rsidR="00000C8F" w:rsidRPr="007018EB" w:rsidRDefault="00000C8F" w:rsidP="00CC0A28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cstheme="minorHAnsi"/>
        </w:rPr>
      </w:pPr>
      <w:r w:rsidRPr="007018EB">
        <w:rPr>
          <w:rFonts w:cstheme="minorHAnsi"/>
        </w:rPr>
        <w:t>Wysoka jakość życia mieszkańców (pożądane projekty z zakresu: poprawy stanu technicznego i termomodernizacji wielorodzinnych budynków mieszkalnych, poprawy dostępu do infrastruktury komunalnej, poprawy jakości więzi sąsiedzkich).</w:t>
      </w:r>
    </w:p>
    <w:p w14:paraId="44F78DA1" w14:textId="1EF201AE" w:rsidR="00B57907" w:rsidRPr="007018EB" w:rsidRDefault="00B57907" w:rsidP="00E30D18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018EB">
        <w:rPr>
          <w:rFonts w:cstheme="minorHAnsi"/>
        </w:rPr>
        <w:t xml:space="preserve">wykonalność techniczna i organizacyjna, potwierdzona kompletnością informacji wymaganych do ujawnienia w karcie przedsięwzięcia rewitalizacyjnego. </w:t>
      </w:r>
    </w:p>
    <w:p w14:paraId="541A0297" w14:textId="32312BC6" w:rsidR="00E30D18" w:rsidRDefault="00B57907" w:rsidP="00C76BD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00E30D18">
        <w:rPr>
          <w:rFonts w:cstheme="minorHAnsi"/>
        </w:rPr>
        <w:t>Co do zasady przedsięwzięcie powinno być realizowane na obszarze rewitalizacji</w:t>
      </w:r>
      <w:r w:rsidR="00FC6946" w:rsidRPr="00E30D18">
        <w:rPr>
          <w:rFonts w:cstheme="minorHAnsi"/>
        </w:rPr>
        <w:t>.</w:t>
      </w:r>
      <w:r w:rsidRPr="00E30D18">
        <w:rPr>
          <w:rFonts w:cstheme="minorHAnsi"/>
        </w:rPr>
        <w:t xml:space="preserve"> Dopuszcza się jednak możliwość zgłaszania przedsięwzięć realizowanych poza obszarem rewitalizacji, jeśli będą one służyć realizacji celów </w:t>
      </w:r>
      <w:r w:rsidR="00715689" w:rsidRPr="00E30D18">
        <w:rPr>
          <w:rFonts w:cstheme="minorHAnsi"/>
        </w:rPr>
        <w:t>GPR</w:t>
      </w:r>
      <w:r w:rsidRPr="00E30D18">
        <w:rPr>
          <w:rFonts w:cstheme="minorHAnsi"/>
        </w:rPr>
        <w:t xml:space="preserve">, a </w:t>
      </w:r>
      <w:r w:rsidR="002A51AF" w:rsidRPr="00E30D18">
        <w:rPr>
          <w:rFonts w:cstheme="minorHAnsi"/>
        </w:rPr>
        <w:t xml:space="preserve">ich odbiorcami </w:t>
      </w:r>
      <w:r w:rsidRPr="00E30D18">
        <w:rPr>
          <w:rFonts w:cstheme="minorHAnsi"/>
        </w:rPr>
        <w:t xml:space="preserve">będą mieszkańcy </w:t>
      </w:r>
      <w:r w:rsidR="002A51AF" w:rsidRPr="00E30D18">
        <w:rPr>
          <w:rFonts w:cstheme="minorHAnsi"/>
        </w:rPr>
        <w:t xml:space="preserve">z tego terenu. </w:t>
      </w:r>
      <w:r w:rsidRPr="00E30D18">
        <w:rPr>
          <w:rFonts w:cstheme="minorHAnsi"/>
        </w:rPr>
        <w:t xml:space="preserve">Dotyczy to zwłaszcza </w:t>
      </w:r>
      <w:r w:rsidR="002A51AF" w:rsidRPr="00E30D18">
        <w:rPr>
          <w:rFonts w:cstheme="minorHAnsi"/>
        </w:rPr>
        <w:t>działań o charakterze społecznym, w tym związanych z podnoszeniem kompetencji</w:t>
      </w:r>
      <w:r w:rsidR="00271FF6" w:rsidRPr="00E30D18">
        <w:rPr>
          <w:rFonts w:cstheme="minorHAnsi"/>
        </w:rPr>
        <w:t xml:space="preserve"> mieszkańców</w:t>
      </w:r>
      <w:r w:rsidR="002A51AF" w:rsidRPr="00E30D18">
        <w:rPr>
          <w:rFonts w:cstheme="minorHAnsi"/>
        </w:rPr>
        <w:t xml:space="preserve">, poprawy </w:t>
      </w:r>
      <w:r w:rsidR="00271FF6" w:rsidRPr="00E30D18">
        <w:rPr>
          <w:rFonts w:cstheme="minorHAnsi"/>
        </w:rPr>
        <w:t xml:space="preserve">ich </w:t>
      </w:r>
      <w:r w:rsidR="002A51AF" w:rsidRPr="00E30D18">
        <w:rPr>
          <w:rFonts w:cstheme="minorHAnsi"/>
        </w:rPr>
        <w:t>aktywności społecznej i za</w:t>
      </w:r>
      <w:r w:rsidR="002401CC" w:rsidRPr="00E30D18">
        <w:rPr>
          <w:rFonts w:cstheme="minorHAnsi"/>
        </w:rPr>
        <w:t>w</w:t>
      </w:r>
      <w:r w:rsidR="002A51AF" w:rsidRPr="00E30D18">
        <w:rPr>
          <w:rFonts w:cstheme="minorHAnsi"/>
        </w:rPr>
        <w:t>odowej,</w:t>
      </w:r>
      <w:r w:rsidR="006E0B09" w:rsidRPr="00E30D18">
        <w:rPr>
          <w:rFonts w:cstheme="minorHAnsi"/>
        </w:rPr>
        <w:t xml:space="preserve"> </w:t>
      </w:r>
      <w:r w:rsidR="002401CC" w:rsidRPr="00E30D18">
        <w:rPr>
          <w:rFonts w:cstheme="minorHAnsi"/>
        </w:rPr>
        <w:t xml:space="preserve">zwiększenia udziału mieszkańców obszaru rewitalizacji w ofercie </w:t>
      </w:r>
      <w:r w:rsidR="006E0B09" w:rsidRPr="00E30D18">
        <w:rPr>
          <w:rFonts w:cstheme="minorHAnsi"/>
        </w:rPr>
        <w:t>kulturalnej</w:t>
      </w:r>
      <w:r w:rsidRPr="00E30D18">
        <w:rPr>
          <w:rFonts w:cstheme="minorHAnsi"/>
        </w:rPr>
        <w:t>. Projekt położony poza obszarem rewitalizacji wymaga dodatkowego uzasadnienia</w:t>
      </w:r>
      <w:r w:rsidR="00271FF6" w:rsidRPr="00E30D18">
        <w:rPr>
          <w:rFonts w:cstheme="minorHAnsi"/>
        </w:rPr>
        <w:t>,</w:t>
      </w:r>
      <w:r w:rsidRPr="00E30D18">
        <w:rPr>
          <w:rFonts w:cstheme="minorHAnsi"/>
        </w:rPr>
        <w:t xml:space="preserve"> </w:t>
      </w:r>
      <w:r w:rsidR="006E0B09" w:rsidRPr="00E30D18">
        <w:rPr>
          <w:rFonts w:cstheme="minorHAnsi"/>
        </w:rPr>
        <w:t xml:space="preserve">opisującego jego specyfikę </w:t>
      </w:r>
      <w:r w:rsidRPr="00E30D18">
        <w:rPr>
          <w:rFonts w:cstheme="minorHAnsi"/>
        </w:rPr>
        <w:t>oraz związk</w:t>
      </w:r>
      <w:r w:rsidR="006E0B09" w:rsidRPr="00E30D18">
        <w:rPr>
          <w:rFonts w:cstheme="minorHAnsi"/>
        </w:rPr>
        <w:t>i</w:t>
      </w:r>
      <w:r w:rsidRPr="00E30D18">
        <w:rPr>
          <w:rFonts w:cstheme="minorHAnsi"/>
        </w:rPr>
        <w:t xml:space="preserve"> </w:t>
      </w:r>
      <w:r w:rsidR="00E30D18">
        <w:rPr>
          <w:rFonts w:cstheme="minorHAnsi"/>
        </w:rPr>
        <w:br/>
      </w:r>
      <w:r w:rsidRPr="00E30D18">
        <w:rPr>
          <w:rFonts w:cstheme="minorHAnsi"/>
        </w:rPr>
        <w:t xml:space="preserve">z procesem rewitalizacji. </w:t>
      </w:r>
    </w:p>
    <w:p w14:paraId="63780BF4" w14:textId="77777777" w:rsidR="00E30D18" w:rsidRDefault="00B57907" w:rsidP="00E30D1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00E30D18">
        <w:rPr>
          <w:rFonts w:cstheme="minorHAnsi"/>
        </w:rPr>
        <w:t xml:space="preserve">Wszystkie zgłaszane </w:t>
      </w:r>
      <w:r w:rsidR="006E0B09" w:rsidRPr="00E30D18">
        <w:rPr>
          <w:rFonts w:cstheme="minorHAnsi"/>
        </w:rPr>
        <w:t xml:space="preserve">przedsięwzięcia </w:t>
      </w:r>
      <w:r w:rsidRPr="00E30D18">
        <w:rPr>
          <w:rFonts w:cstheme="minorHAnsi"/>
        </w:rPr>
        <w:t>powinny uwzględniać konieczność dostosowania do potrzeb osób o szczególnych potrzebach w zakresie dostępności</w:t>
      </w:r>
      <w:r w:rsidR="004A1FD2" w:rsidRPr="00E30D18">
        <w:rPr>
          <w:rFonts w:cstheme="minorHAnsi"/>
        </w:rPr>
        <w:t xml:space="preserve"> o których mowa w ustawie </w:t>
      </w:r>
      <w:r w:rsidR="00E30D18">
        <w:rPr>
          <w:rFonts w:cstheme="minorHAnsi"/>
        </w:rPr>
        <w:br/>
      </w:r>
      <w:r w:rsidR="004A1FD2" w:rsidRPr="00E30D18">
        <w:rPr>
          <w:rFonts w:cstheme="minorHAnsi"/>
        </w:rPr>
        <w:t>z dnia 19 lipca 2019 r. o zapewnianiu dostępności osobom ze szczeg</w:t>
      </w:r>
      <w:r w:rsidR="00175791" w:rsidRPr="00E30D18">
        <w:rPr>
          <w:rFonts w:cstheme="minorHAnsi"/>
        </w:rPr>
        <w:t>ólnymi potrzebami (Dz. U. z 2022</w:t>
      </w:r>
      <w:r w:rsidR="004A1FD2" w:rsidRPr="00E30D18">
        <w:rPr>
          <w:rFonts w:cstheme="minorHAnsi"/>
        </w:rPr>
        <w:t xml:space="preserve"> r. poz. </w:t>
      </w:r>
      <w:r w:rsidR="00175791" w:rsidRPr="00E30D18">
        <w:rPr>
          <w:rFonts w:cstheme="minorHAnsi"/>
        </w:rPr>
        <w:t>2240</w:t>
      </w:r>
      <w:r w:rsidR="004A1FD2" w:rsidRPr="00E30D18">
        <w:rPr>
          <w:rFonts w:cstheme="minorHAnsi"/>
        </w:rPr>
        <w:t>)</w:t>
      </w:r>
      <w:r w:rsidRPr="00E30D18">
        <w:rPr>
          <w:rFonts w:cstheme="minorHAnsi"/>
        </w:rPr>
        <w:t>.</w:t>
      </w:r>
    </w:p>
    <w:p w14:paraId="175EDC65" w14:textId="77777777" w:rsidR="00E30D18" w:rsidRDefault="004A1FD2" w:rsidP="00C76BD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00E30D18">
        <w:rPr>
          <w:rFonts w:cstheme="minorHAnsi"/>
        </w:rPr>
        <w:t xml:space="preserve">Inicjatorzy projektów będą mogli aplikować o </w:t>
      </w:r>
      <w:r w:rsidR="00654D81" w:rsidRPr="00E30D18">
        <w:rPr>
          <w:rFonts w:cstheme="minorHAnsi"/>
        </w:rPr>
        <w:t xml:space="preserve">środki na ich realizację m.in. z Programu regionalnego Fundusze Europejskie dla </w:t>
      </w:r>
      <w:r w:rsidR="00422714" w:rsidRPr="00E30D18">
        <w:rPr>
          <w:rFonts w:cstheme="minorHAnsi"/>
        </w:rPr>
        <w:t xml:space="preserve">Świętokrzyskiego </w:t>
      </w:r>
      <w:r w:rsidRPr="00E30D18">
        <w:rPr>
          <w:rFonts w:cstheme="minorHAnsi"/>
        </w:rPr>
        <w:t>2021-2027, a także innych programów</w:t>
      </w:r>
      <w:r w:rsidR="00855DA9" w:rsidRPr="00E30D18">
        <w:rPr>
          <w:rFonts w:cstheme="minorHAnsi"/>
        </w:rPr>
        <w:t>, w tym rządowych</w:t>
      </w:r>
      <w:r w:rsidRPr="00E30D18">
        <w:rPr>
          <w:rFonts w:cstheme="minorHAnsi"/>
        </w:rPr>
        <w:t>.</w:t>
      </w:r>
      <w:r w:rsidR="00855DA9" w:rsidRPr="00E30D18">
        <w:rPr>
          <w:rFonts w:cstheme="minorHAnsi"/>
        </w:rPr>
        <w:t xml:space="preserve"> </w:t>
      </w:r>
      <w:r w:rsidR="00B57907" w:rsidRPr="00E30D18">
        <w:rPr>
          <w:rFonts w:cstheme="minorHAnsi"/>
        </w:rPr>
        <w:t>Przyznanie dofinansowania ze środków unijnych lub programów rządowych jest niezależne od niniejszego naboru.</w:t>
      </w:r>
    </w:p>
    <w:p w14:paraId="4EBB81D7" w14:textId="77777777" w:rsidR="00E30D18" w:rsidRPr="00E30D18" w:rsidRDefault="00B57907" w:rsidP="00C76BD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00E30D18">
        <w:rPr>
          <w:rFonts w:cstheme="minorHAnsi"/>
          <w:color w:val="000000"/>
        </w:rPr>
        <w:t xml:space="preserve">W przypadku, gdy </w:t>
      </w:r>
      <w:r w:rsidR="00855DA9" w:rsidRPr="00E30D18">
        <w:rPr>
          <w:rFonts w:cstheme="minorHAnsi"/>
          <w:color w:val="000000"/>
        </w:rPr>
        <w:t xml:space="preserve">projekt będzie polegał na realizacji prac budowlanych, remontowych, </w:t>
      </w:r>
      <w:r w:rsidRPr="00E30D18">
        <w:rPr>
          <w:rFonts w:cstheme="minorHAnsi"/>
          <w:color w:val="000000"/>
        </w:rPr>
        <w:t>konserwatorski</w:t>
      </w:r>
      <w:r w:rsidR="00855DA9" w:rsidRPr="00E30D18">
        <w:rPr>
          <w:rFonts w:cstheme="minorHAnsi"/>
          <w:color w:val="000000"/>
        </w:rPr>
        <w:t>ch</w:t>
      </w:r>
      <w:r w:rsidR="00D1655C" w:rsidRPr="00E30D18">
        <w:rPr>
          <w:rFonts w:cstheme="minorHAnsi"/>
          <w:color w:val="000000"/>
        </w:rPr>
        <w:t xml:space="preserve"> i </w:t>
      </w:r>
      <w:r w:rsidRPr="00E30D18">
        <w:rPr>
          <w:rFonts w:cstheme="minorHAnsi"/>
          <w:color w:val="000000"/>
        </w:rPr>
        <w:t>restauratorski</w:t>
      </w:r>
      <w:r w:rsidR="00D1655C" w:rsidRPr="00E30D18">
        <w:rPr>
          <w:rFonts w:cstheme="minorHAnsi"/>
          <w:color w:val="000000"/>
        </w:rPr>
        <w:t>ch</w:t>
      </w:r>
      <w:r w:rsidRPr="00E30D18">
        <w:rPr>
          <w:rFonts w:cstheme="minorHAnsi"/>
          <w:color w:val="000000"/>
        </w:rPr>
        <w:t xml:space="preserve"> lub </w:t>
      </w:r>
      <w:r w:rsidR="00D1655C" w:rsidRPr="00E30D18">
        <w:rPr>
          <w:rFonts w:cstheme="minorHAnsi"/>
          <w:color w:val="000000"/>
        </w:rPr>
        <w:t>na zagospodarowaniu</w:t>
      </w:r>
      <w:r w:rsidRPr="00E30D18">
        <w:rPr>
          <w:rFonts w:cstheme="minorHAnsi"/>
          <w:color w:val="000000"/>
        </w:rPr>
        <w:t xml:space="preserve"> terenu, </w:t>
      </w:r>
      <w:r w:rsidR="00D1655C" w:rsidRPr="00E30D18">
        <w:rPr>
          <w:rFonts w:cstheme="minorHAnsi"/>
          <w:color w:val="000000"/>
        </w:rPr>
        <w:t xml:space="preserve">podmiot inicjujący zadanie </w:t>
      </w:r>
      <w:r w:rsidRPr="00E30D18">
        <w:rPr>
          <w:rFonts w:cstheme="minorHAnsi"/>
          <w:color w:val="000000"/>
        </w:rPr>
        <w:t xml:space="preserve">zobowiązany jest do </w:t>
      </w:r>
      <w:r w:rsidR="00D1655C" w:rsidRPr="00E30D18">
        <w:rPr>
          <w:rFonts w:cstheme="minorHAnsi"/>
          <w:color w:val="000000"/>
        </w:rPr>
        <w:t xml:space="preserve">złożenia oświadczenia o posiadaniu tytułu </w:t>
      </w:r>
      <w:r w:rsidRPr="00E30D18">
        <w:rPr>
          <w:rFonts w:cstheme="minorHAnsi"/>
          <w:color w:val="000000"/>
        </w:rPr>
        <w:t>prawn</w:t>
      </w:r>
      <w:r w:rsidR="00D1655C" w:rsidRPr="00E30D18">
        <w:rPr>
          <w:rFonts w:cstheme="minorHAnsi"/>
          <w:color w:val="000000"/>
        </w:rPr>
        <w:t xml:space="preserve">ego </w:t>
      </w:r>
      <w:r w:rsidRPr="00E30D18">
        <w:rPr>
          <w:rFonts w:cstheme="minorHAnsi"/>
          <w:color w:val="000000"/>
        </w:rPr>
        <w:t>do korzystania z nieruchomości</w:t>
      </w:r>
      <w:r w:rsidR="00D1655C" w:rsidRPr="00E30D18">
        <w:rPr>
          <w:rFonts w:cstheme="minorHAnsi"/>
          <w:color w:val="000000"/>
        </w:rPr>
        <w:t>.</w:t>
      </w:r>
    </w:p>
    <w:p w14:paraId="07FBEC7E" w14:textId="77777777" w:rsidR="00E30D18" w:rsidRDefault="00B57907" w:rsidP="00C76BD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00E30D18">
        <w:rPr>
          <w:rFonts w:cstheme="minorHAnsi"/>
        </w:rPr>
        <w:t>Zgłoszenie przedsięwzięcia rewitalizacyjnego, którego realizacja stanowi zadanie innego podmiotu niż podmiot zgłaszający, wymaga zgody podmiotu</w:t>
      </w:r>
      <w:r w:rsidR="00692055" w:rsidRPr="00E30D18">
        <w:rPr>
          <w:rFonts w:cstheme="minorHAnsi"/>
        </w:rPr>
        <w:t xml:space="preserve"> będącego właścicielem </w:t>
      </w:r>
      <w:r w:rsidRPr="00E30D18">
        <w:rPr>
          <w:rFonts w:cstheme="minorHAnsi"/>
        </w:rPr>
        <w:t>nieruchomości, na której planowana jest realizacja projektu.</w:t>
      </w:r>
    </w:p>
    <w:p w14:paraId="650B78A7" w14:textId="77777777" w:rsidR="00E30D18" w:rsidRDefault="00B57907" w:rsidP="00E30D1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00E30D18">
        <w:rPr>
          <w:rFonts w:cstheme="minorHAnsi"/>
        </w:rPr>
        <w:t xml:space="preserve">Przedsięwzięcia zgłoszone w naborze zostaną zweryfikowane pod względem położenia </w:t>
      </w:r>
      <w:r w:rsidR="00E30D18">
        <w:rPr>
          <w:rFonts w:cstheme="minorHAnsi"/>
        </w:rPr>
        <w:br/>
      </w:r>
      <w:r w:rsidRPr="00E30D18">
        <w:rPr>
          <w:rFonts w:cstheme="minorHAnsi"/>
        </w:rPr>
        <w:t xml:space="preserve">w granicach obszaru rewitalizacji, możliwości ich realizacji, spójności z celami procesu rewitalizacji wynikającymi z GPR. Przedsięwzięcia, które spełnią </w:t>
      </w:r>
      <w:r w:rsidR="00EF6088" w:rsidRPr="00E30D18">
        <w:rPr>
          <w:rFonts w:cstheme="minorHAnsi"/>
        </w:rPr>
        <w:t xml:space="preserve">powyższe warunki </w:t>
      </w:r>
      <w:r w:rsidRPr="00E30D18">
        <w:rPr>
          <w:rFonts w:cstheme="minorHAnsi"/>
        </w:rPr>
        <w:t>zostaną wpisane na listę projektów podstawowych lub uzupełniających GPR.</w:t>
      </w:r>
    </w:p>
    <w:p w14:paraId="48876FFA" w14:textId="318CD086" w:rsidR="001877E9" w:rsidRPr="00E30D18" w:rsidRDefault="00E30D18" w:rsidP="00E30D1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Gmina </w:t>
      </w:r>
      <w:r w:rsidR="00922FCB">
        <w:rPr>
          <w:rFonts w:cstheme="minorHAnsi"/>
        </w:rPr>
        <w:t>Kazimierza Wielka</w:t>
      </w:r>
      <w:r w:rsidR="00344419" w:rsidRPr="00E30D18">
        <w:rPr>
          <w:rFonts w:cstheme="minorHAnsi"/>
        </w:rPr>
        <w:t xml:space="preserve"> </w:t>
      </w:r>
      <w:r w:rsidR="00B57907" w:rsidRPr="00E30D18">
        <w:rPr>
          <w:rFonts w:cstheme="minorHAnsi"/>
        </w:rPr>
        <w:t xml:space="preserve">jako organizator naboru, zastrzega sobie możliwość wezwania wnioskodawcy do uzupełnienia lub skorygowania zgłoszonego projektu, w szczególności </w:t>
      </w:r>
      <w:r>
        <w:rPr>
          <w:rFonts w:cstheme="minorHAnsi"/>
        </w:rPr>
        <w:br/>
      </w:r>
      <w:r w:rsidR="00B57907" w:rsidRPr="00E30D18">
        <w:rPr>
          <w:rFonts w:cstheme="minorHAnsi"/>
        </w:rPr>
        <w:t xml:space="preserve">w przypadku niekompletnego wypełnienia formularza, niespełnienia zasad naboru lub błędnego zastosowania zapisów wynikających z ustawy z dnia 9 października 2015 r. </w:t>
      </w:r>
      <w:r>
        <w:rPr>
          <w:rFonts w:cstheme="minorHAnsi"/>
        </w:rPr>
        <w:br/>
      </w:r>
      <w:r w:rsidR="00B57907" w:rsidRPr="00E30D18">
        <w:rPr>
          <w:rFonts w:cstheme="minorHAnsi"/>
        </w:rPr>
        <w:t>o rewitalizacji. Brak odpowiedzi na wezwanie do uzupełnienia będzie skutkowało wyłączeniem projektu z procedury ujęcia w GPR.</w:t>
      </w:r>
    </w:p>
    <w:p w14:paraId="334BCAF1" w14:textId="77777777" w:rsidR="001877E9" w:rsidRPr="007018EB" w:rsidRDefault="001877E9" w:rsidP="00F15FB4">
      <w:pPr>
        <w:spacing w:after="0" w:line="276" w:lineRule="auto"/>
        <w:ind w:left="708"/>
        <w:jc w:val="both"/>
        <w:rPr>
          <w:rFonts w:cstheme="minorHAnsi"/>
          <w:color w:val="000000"/>
        </w:rPr>
      </w:pPr>
    </w:p>
    <w:p w14:paraId="766D21F1" w14:textId="72EC4391" w:rsidR="00E30D18" w:rsidRPr="007018EB" w:rsidRDefault="00E30D18" w:rsidP="00E30D18">
      <w:pPr>
        <w:pStyle w:val="Bezodstpw"/>
        <w:jc w:val="center"/>
        <w:rPr>
          <w:rFonts w:cstheme="minorHAnsi"/>
          <w:color w:val="000000" w:themeColor="text1"/>
        </w:rPr>
      </w:pPr>
      <w:r w:rsidRPr="007018EB">
        <w:rPr>
          <w:rFonts w:cstheme="minorHAnsi"/>
          <w:color w:val="000000" w:themeColor="text1"/>
        </w:rPr>
        <w:lastRenderedPageBreak/>
        <w:t>§</w:t>
      </w:r>
      <w:r>
        <w:rPr>
          <w:rFonts w:cstheme="minorHAnsi"/>
          <w:color w:val="000000" w:themeColor="text1"/>
        </w:rPr>
        <w:t>3</w:t>
      </w:r>
      <w:r w:rsidRPr="007018EB">
        <w:rPr>
          <w:rFonts w:cstheme="minorHAnsi"/>
          <w:color w:val="000000" w:themeColor="text1"/>
        </w:rPr>
        <w:t>.</w:t>
      </w:r>
    </w:p>
    <w:p w14:paraId="53BC2372" w14:textId="798ADCF5" w:rsidR="00E30D18" w:rsidRPr="007018EB" w:rsidRDefault="00E30D18" w:rsidP="00E30D18">
      <w:pPr>
        <w:pStyle w:val="Bezodstpw"/>
        <w:numPr>
          <w:ilvl w:val="0"/>
          <w:numId w:val="10"/>
        </w:numPr>
        <w:jc w:val="both"/>
        <w:rPr>
          <w:rFonts w:cstheme="minorHAnsi"/>
          <w:color w:val="000000" w:themeColor="text1"/>
        </w:rPr>
      </w:pPr>
      <w:r w:rsidRPr="007018EB">
        <w:rPr>
          <w:rFonts w:cstheme="minorHAnsi"/>
          <w:color w:val="000000" w:themeColor="text1"/>
        </w:rPr>
        <w:t>Konsultacje społeczne, o których mowa w § 1</w:t>
      </w:r>
      <w:r>
        <w:rPr>
          <w:rFonts w:cstheme="minorHAnsi"/>
          <w:color w:val="000000" w:themeColor="text1"/>
        </w:rPr>
        <w:t xml:space="preserve"> na zasadach opisanych w </w:t>
      </w:r>
      <w:r w:rsidRPr="007018EB">
        <w:rPr>
          <w:rFonts w:cstheme="minorHAnsi"/>
          <w:color w:val="000000" w:themeColor="text1"/>
        </w:rPr>
        <w:t xml:space="preserve">§ </w:t>
      </w:r>
      <w:r>
        <w:rPr>
          <w:rFonts w:cstheme="minorHAnsi"/>
          <w:color w:val="000000" w:themeColor="text1"/>
        </w:rPr>
        <w:t>2</w:t>
      </w:r>
      <w:r w:rsidRPr="007018EB">
        <w:rPr>
          <w:rFonts w:cstheme="minorHAnsi"/>
          <w:color w:val="000000" w:themeColor="text1"/>
        </w:rPr>
        <w:t xml:space="preserve"> zostaną przeprowadzone w formie zbierania </w:t>
      </w:r>
      <w:r>
        <w:rPr>
          <w:rFonts w:cstheme="minorHAnsi"/>
          <w:color w:val="000000" w:themeColor="text1"/>
        </w:rPr>
        <w:t>„</w:t>
      </w:r>
      <w:r>
        <w:rPr>
          <w:rFonts w:cstheme="minorHAnsi"/>
        </w:rPr>
        <w:t>K</w:t>
      </w:r>
      <w:r w:rsidRPr="007018EB">
        <w:rPr>
          <w:rFonts w:cstheme="minorHAnsi"/>
        </w:rPr>
        <w:t>art przedsięwzięcia rewitalizacyjnego</w:t>
      </w:r>
      <w:r>
        <w:rPr>
          <w:rFonts w:cstheme="minorHAnsi"/>
        </w:rPr>
        <w:t>”</w:t>
      </w:r>
      <w:r w:rsidRPr="007018EB">
        <w:rPr>
          <w:rFonts w:cstheme="minorHAnsi"/>
        </w:rPr>
        <w:t xml:space="preserve"> stanowi</w:t>
      </w:r>
      <w:r>
        <w:rPr>
          <w:rFonts w:cstheme="minorHAnsi"/>
        </w:rPr>
        <w:t>ących</w:t>
      </w:r>
      <w:r w:rsidRPr="007018EB">
        <w:rPr>
          <w:rFonts w:cstheme="minorHAnsi"/>
        </w:rPr>
        <w:t xml:space="preserve"> załącznik nr 1 do zarządzenia.</w:t>
      </w:r>
      <w:r>
        <w:rPr>
          <w:rFonts w:cstheme="minorHAnsi"/>
        </w:rPr>
        <w:t xml:space="preserve"> </w:t>
      </w:r>
    </w:p>
    <w:p w14:paraId="4970B43F" w14:textId="1CF15DD3" w:rsidR="00922FCB" w:rsidRPr="0033572B" w:rsidRDefault="00E30D18" w:rsidP="00922FCB">
      <w:pPr>
        <w:pStyle w:val="Bezodstpw"/>
        <w:numPr>
          <w:ilvl w:val="0"/>
          <w:numId w:val="10"/>
        </w:numPr>
        <w:jc w:val="both"/>
      </w:pPr>
      <w:bookmarkStart w:id="2" w:name="_Hlk120452281"/>
      <w:r w:rsidRPr="00922FCB">
        <w:rPr>
          <w:rFonts w:cstheme="minorHAnsi"/>
          <w:color w:val="000000" w:themeColor="text1"/>
        </w:rPr>
        <w:t xml:space="preserve">Wypełnioną Kartę przedsięwzięcia rewitalizacyjnego można składać w terminie określonym </w:t>
      </w:r>
      <w:r w:rsidRPr="00922FCB">
        <w:rPr>
          <w:rFonts w:cstheme="minorHAnsi"/>
          <w:color w:val="000000" w:themeColor="text1"/>
        </w:rPr>
        <w:br/>
        <w:t xml:space="preserve">w § 1 ust. 2 w formie elektronicznej na adres: </w:t>
      </w:r>
      <w:bookmarkEnd w:id="2"/>
      <w:r w:rsidR="00922FCB" w:rsidRPr="00D678C2">
        <w:t>m.plaszewska@kazimierzawielka.pl</w:t>
      </w:r>
      <w:r w:rsidR="00922FCB" w:rsidRPr="00061400">
        <w:rPr>
          <w:color w:val="000000" w:themeColor="text1"/>
        </w:rPr>
        <w:t xml:space="preserve">, drogą korespondencyjną na adres: Urząd Miasta i Gminy w </w:t>
      </w:r>
      <w:r w:rsidR="00922FCB">
        <w:rPr>
          <w:color w:val="000000" w:themeColor="text1"/>
        </w:rPr>
        <w:t>Kazimierzy Wielkiej</w:t>
      </w:r>
      <w:r w:rsidR="00922FCB" w:rsidRPr="00061400">
        <w:rPr>
          <w:color w:val="000000" w:themeColor="text1"/>
        </w:rPr>
        <w:t xml:space="preserve"> – ul. </w:t>
      </w:r>
      <w:r w:rsidR="00922FCB">
        <w:rPr>
          <w:color w:val="000000" w:themeColor="text1"/>
        </w:rPr>
        <w:t>Kościuszki 12, 28-500 Kazimierza Wielka</w:t>
      </w:r>
      <w:r w:rsidR="00922FCB" w:rsidRPr="00061400">
        <w:rPr>
          <w:color w:val="000000" w:themeColor="text1"/>
        </w:rPr>
        <w:t xml:space="preserve">, lub bezpośrednio w Sekretariacie Urzędu Miasta i Gminy w </w:t>
      </w:r>
      <w:r w:rsidR="00922FCB">
        <w:rPr>
          <w:color w:val="000000" w:themeColor="text1"/>
        </w:rPr>
        <w:t>Kazimierzy Wielkiej.</w:t>
      </w:r>
      <w:r w:rsidR="00922FCB">
        <w:t xml:space="preserve"> </w:t>
      </w:r>
    </w:p>
    <w:p w14:paraId="272FE699" w14:textId="03BFA0B8" w:rsidR="00E30D18" w:rsidRPr="00922FCB" w:rsidRDefault="00E30D18" w:rsidP="00306973">
      <w:pPr>
        <w:pStyle w:val="Bezodstpw"/>
        <w:numPr>
          <w:ilvl w:val="0"/>
          <w:numId w:val="10"/>
        </w:numPr>
        <w:jc w:val="both"/>
        <w:rPr>
          <w:rFonts w:cstheme="minorHAnsi"/>
          <w:color w:val="000000" w:themeColor="text1"/>
        </w:rPr>
      </w:pPr>
      <w:r w:rsidRPr="00922FCB">
        <w:rPr>
          <w:rFonts w:cstheme="minorHAnsi"/>
          <w:color w:val="000000" w:themeColor="text1"/>
        </w:rPr>
        <w:t xml:space="preserve">Z przeprowadzonych naboru zostanie sporządzony wykaz zgłoszonych projektów, który zostanie opublikowany na stronie internetowej gminy.  </w:t>
      </w:r>
    </w:p>
    <w:p w14:paraId="73AE4AEE" w14:textId="10C87D3A" w:rsidR="00E30D18" w:rsidRPr="007018EB" w:rsidRDefault="00E30D18" w:rsidP="00E30D18">
      <w:pPr>
        <w:pStyle w:val="Bezodstpw"/>
        <w:numPr>
          <w:ilvl w:val="0"/>
          <w:numId w:val="10"/>
        </w:numPr>
        <w:jc w:val="both"/>
        <w:rPr>
          <w:rFonts w:cstheme="minorHAnsi"/>
          <w:color w:val="000000" w:themeColor="text1"/>
        </w:rPr>
      </w:pPr>
      <w:r w:rsidRPr="007018EB">
        <w:rPr>
          <w:rFonts w:cstheme="minorHAnsi"/>
          <w:color w:val="000000" w:themeColor="text1"/>
        </w:rPr>
        <w:t xml:space="preserve">Organem właściwym do rozpatrzenia zgłoszonych przedsięwzięć jest Burmistrz Miasta i Gminy </w:t>
      </w:r>
      <w:r w:rsidR="00922FCB">
        <w:rPr>
          <w:rFonts w:cstheme="minorHAnsi"/>
          <w:color w:val="000000" w:themeColor="text1"/>
        </w:rPr>
        <w:t>Kazimierza Wielka.</w:t>
      </w:r>
    </w:p>
    <w:p w14:paraId="007D7404" w14:textId="77777777" w:rsidR="00E30D18" w:rsidRPr="007018EB" w:rsidRDefault="00E30D18" w:rsidP="00E30D18">
      <w:pPr>
        <w:pStyle w:val="Bezodstpw"/>
        <w:jc w:val="both"/>
        <w:rPr>
          <w:rFonts w:cstheme="minorHAnsi"/>
        </w:rPr>
      </w:pPr>
    </w:p>
    <w:p w14:paraId="67D87220" w14:textId="6BA226FB" w:rsidR="00E30D18" w:rsidRPr="007018EB" w:rsidRDefault="00E30D18" w:rsidP="00E30D18">
      <w:pPr>
        <w:pStyle w:val="Bezodstpw"/>
        <w:jc w:val="center"/>
        <w:rPr>
          <w:rFonts w:cstheme="minorHAnsi"/>
        </w:rPr>
      </w:pPr>
      <w:r w:rsidRPr="007018EB">
        <w:rPr>
          <w:rFonts w:cstheme="minorHAnsi"/>
        </w:rPr>
        <w:t>§</w:t>
      </w:r>
      <w:r w:rsidR="00807DA5">
        <w:rPr>
          <w:rFonts w:cstheme="minorHAnsi"/>
        </w:rPr>
        <w:t>4</w:t>
      </w:r>
      <w:r w:rsidRPr="007018EB">
        <w:rPr>
          <w:rFonts w:cstheme="minorHAnsi"/>
        </w:rPr>
        <w:t>.</w:t>
      </w:r>
    </w:p>
    <w:p w14:paraId="759F2A10" w14:textId="37FD4140" w:rsidR="00E30D18" w:rsidRPr="007018EB" w:rsidRDefault="00E30D18" w:rsidP="00E30D18">
      <w:pPr>
        <w:pStyle w:val="Bezodstpw"/>
        <w:rPr>
          <w:rFonts w:cstheme="minorHAnsi"/>
        </w:rPr>
      </w:pPr>
      <w:r w:rsidRPr="007018EB">
        <w:rPr>
          <w:rFonts w:cstheme="minorHAnsi"/>
        </w:rPr>
        <w:t xml:space="preserve">Wykonanie zarządzenia powierza się Zastępcy Burmistrza Miasta i Gminy </w:t>
      </w:r>
      <w:r w:rsidR="00922FCB">
        <w:rPr>
          <w:rFonts w:cstheme="minorHAnsi"/>
        </w:rPr>
        <w:t>Kazimierza Wielka.</w:t>
      </w:r>
      <w:r w:rsidRPr="007018EB">
        <w:rPr>
          <w:rFonts w:cstheme="minorHAnsi"/>
        </w:rPr>
        <w:t xml:space="preserve"> </w:t>
      </w:r>
    </w:p>
    <w:p w14:paraId="761D9774" w14:textId="77777777" w:rsidR="00E30D18" w:rsidRPr="007018EB" w:rsidRDefault="00E30D18" w:rsidP="00E30D18">
      <w:pPr>
        <w:pStyle w:val="Bezodstpw"/>
        <w:rPr>
          <w:rFonts w:cstheme="minorHAnsi"/>
        </w:rPr>
      </w:pPr>
    </w:p>
    <w:p w14:paraId="68482FDB" w14:textId="0D08F8D2" w:rsidR="00E30D18" w:rsidRPr="007018EB" w:rsidRDefault="00E30D18" w:rsidP="00E30D18">
      <w:pPr>
        <w:pStyle w:val="Bezodstpw"/>
        <w:jc w:val="center"/>
        <w:rPr>
          <w:rFonts w:cstheme="minorHAnsi"/>
        </w:rPr>
      </w:pPr>
      <w:r w:rsidRPr="007018EB">
        <w:rPr>
          <w:rFonts w:cstheme="minorHAnsi"/>
        </w:rPr>
        <w:t>§</w:t>
      </w:r>
      <w:r w:rsidR="00807DA5">
        <w:rPr>
          <w:rFonts w:cstheme="minorHAnsi"/>
        </w:rPr>
        <w:t>5</w:t>
      </w:r>
      <w:r w:rsidRPr="007018EB">
        <w:rPr>
          <w:rFonts w:cstheme="minorHAnsi"/>
        </w:rPr>
        <w:t>.</w:t>
      </w:r>
    </w:p>
    <w:p w14:paraId="197C51E1" w14:textId="081D86C3" w:rsidR="006034F3" w:rsidRPr="007018EB" w:rsidRDefault="00E30D18" w:rsidP="00E30D18">
      <w:pPr>
        <w:pStyle w:val="Bezodstpw"/>
        <w:rPr>
          <w:rFonts w:cstheme="minorHAnsi"/>
        </w:rPr>
      </w:pPr>
      <w:r w:rsidRPr="007018EB">
        <w:rPr>
          <w:rFonts w:cstheme="minorHAnsi"/>
        </w:rPr>
        <w:t>Zarządzenie wchodzi w życie z dniem podjęcia</w:t>
      </w:r>
      <w:r>
        <w:rPr>
          <w:rFonts w:cstheme="minorHAnsi"/>
        </w:rPr>
        <w:t xml:space="preserve">. </w:t>
      </w:r>
    </w:p>
    <w:sectPr w:rsidR="006034F3" w:rsidRPr="007018E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397DD" w14:textId="77777777" w:rsidR="001F39B3" w:rsidRDefault="001F39B3" w:rsidP="00D1655C">
      <w:pPr>
        <w:spacing w:after="0" w:line="240" w:lineRule="auto"/>
      </w:pPr>
      <w:r>
        <w:separator/>
      </w:r>
    </w:p>
  </w:endnote>
  <w:endnote w:type="continuationSeparator" w:id="0">
    <w:p w14:paraId="4E825E29" w14:textId="77777777" w:rsidR="001F39B3" w:rsidRDefault="001F39B3" w:rsidP="00D1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9B229" w14:textId="77777777" w:rsidR="001F39B3" w:rsidRDefault="001F39B3" w:rsidP="00D1655C">
      <w:pPr>
        <w:spacing w:after="0" w:line="240" w:lineRule="auto"/>
      </w:pPr>
      <w:r>
        <w:separator/>
      </w:r>
    </w:p>
  </w:footnote>
  <w:footnote w:type="continuationSeparator" w:id="0">
    <w:p w14:paraId="086F8FCD" w14:textId="77777777" w:rsidR="001F39B3" w:rsidRDefault="001F39B3" w:rsidP="00D16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2D056" w14:textId="045E598A" w:rsidR="002F73C6" w:rsidRPr="002F73C6" w:rsidRDefault="002F73C6" w:rsidP="002F73C6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63F7"/>
    <w:multiLevelType w:val="hybridMultilevel"/>
    <w:tmpl w:val="939436F0"/>
    <w:lvl w:ilvl="0" w:tplc="1A1AE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6363A"/>
    <w:multiLevelType w:val="multilevel"/>
    <w:tmpl w:val="32EE2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E1AD2"/>
    <w:multiLevelType w:val="hybridMultilevel"/>
    <w:tmpl w:val="EB6AD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81E58"/>
    <w:multiLevelType w:val="hybridMultilevel"/>
    <w:tmpl w:val="4F5A9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B2AE9"/>
    <w:multiLevelType w:val="hybridMultilevel"/>
    <w:tmpl w:val="1F2C4D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F6D66"/>
    <w:multiLevelType w:val="hybridMultilevel"/>
    <w:tmpl w:val="9D2069AE"/>
    <w:lvl w:ilvl="0" w:tplc="A8AC4B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20F11"/>
    <w:multiLevelType w:val="hybridMultilevel"/>
    <w:tmpl w:val="D47C4F38"/>
    <w:lvl w:ilvl="0" w:tplc="C00AE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F0765"/>
    <w:multiLevelType w:val="hybridMultilevel"/>
    <w:tmpl w:val="B4EEC31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EA68F3"/>
    <w:multiLevelType w:val="hybridMultilevel"/>
    <w:tmpl w:val="DC4CD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D040C"/>
    <w:multiLevelType w:val="hybridMultilevel"/>
    <w:tmpl w:val="94BC833E"/>
    <w:lvl w:ilvl="0" w:tplc="6838CC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94041"/>
    <w:multiLevelType w:val="hybridMultilevel"/>
    <w:tmpl w:val="8FAAF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07"/>
    <w:rsid w:val="00000C8F"/>
    <w:rsid w:val="00035B36"/>
    <w:rsid w:val="000523ED"/>
    <w:rsid w:val="000753C6"/>
    <w:rsid w:val="000C3B83"/>
    <w:rsid w:val="00175791"/>
    <w:rsid w:val="001877E9"/>
    <w:rsid w:val="001F39B3"/>
    <w:rsid w:val="00217501"/>
    <w:rsid w:val="002254FC"/>
    <w:rsid w:val="002401CC"/>
    <w:rsid w:val="002536C9"/>
    <w:rsid w:val="00271FF6"/>
    <w:rsid w:val="00287E12"/>
    <w:rsid w:val="00295954"/>
    <w:rsid w:val="002A51AF"/>
    <w:rsid w:val="002B3A77"/>
    <w:rsid w:val="002F73C6"/>
    <w:rsid w:val="002F770E"/>
    <w:rsid w:val="0030505B"/>
    <w:rsid w:val="00305524"/>
    <w:rsid w:val="00344419"/>
    <w:rsid w:val="0037085C"/>
    <w:rsid w:val="00396F4F"/>
    <w:rsid w:val="003C1486"/>
    <w:rsid w:val="00421B39"/>
    <w:rsid w:val="00422714"/>
    <w:rsid w:val="0047125A"/>
    <w:rsid w:val="004A1FD2"/>
    <w:rsid w:val="004D2186"/>
    <w:rsid w:val="005418CD"/>
    <w:rsid w:val="00586606"/>
    <w:rsid w:val="005C4E02"/>
    <w:rsid w:val="006034F3"/>
    <w:rsid w:val="00654D81"/>
    <w:rsid w:val="00661F8A"/>
    <w:rsid w:val="00692055"/>
    <w:rsid w:val="006A6142"/>
    <w:rsid w:val="006D1A1D"/>
    <w:rsid w:val="006E0B09"/>
    <w:rsid w:val="007018EB"/>
    <w:rsid w:val="00715689"/>
    <w:rsid w:val="00725A39"/>
    <w:rsid w:val="007B161A"/>
    <w:rsid w:val="00804771"/>
    <w:rsid w:val="00807DA5"/>
    <w:rsid w:val="00840642"/>
    <w:rsid w:val="008524BC"/>
    <w:rsid w:val="00855DA9"/>
    <w:rsid w:val="008774C7"/>
    <w:rsid w:val="008A5AC2"/>
    <w:rsid w:val="008B0698"/>
    <w:rsid w:val="00922FCB"/>
    <w:rsid w:val="00924CC8"/>
    <w:rsid w:val="00942957"/>
    <w:rsid w:val="00A15880"/>
    <w:rsid w:val="00A55919"/>
    <w:rsid w:val="00A84668"/>
    <w:rsid w:val="00A87ADF"/>
    <w:rsid w:val="00AA71AC"/>
    <w:rsid w:val="00AC37DA"/>
    <w:rsid w:val="00AF4A0C"/>
    <w:rsid w:val="00B26BBD"/>
    <w:rsid w:val="00B30A7B"/>
    <w:rsid w:val="00B57907"/>
    <w:rsid w:val="00BA18CB"/>
    <w:rsid w:val="00BA7037"/>
    <w:rsid w:val="00BD3D25"/>
    <w:rsid w:val="00BD65DF"/>
    <w:rsid w:val="00BE097F"/>
    <w:rsid w:val="00C105FB"/>
    <w:rsid w:val="00C467C9"/>
    <w:rsid w:val="00C76BDA"/>
    <w:rsid w:val="00C8182D"/>
    <w:rsid w:val="00C93D22"/>
    <w:rsid w:val="00CA6C59"/>
    <w:rsid w:val="00CC0A28"/>
    <w:rsid w:val="00CD7DCD"/>
    <w:rsid w:val="00CE04DF"/>
    <w:rsid w:val="00D1655C"/>
    <w:rsid w:val="00D2610F"/>
    <w:rsid w:val="00D478E7"/>
    <w:rsid w:val="00D83882"/>
    <w:rsid w:val="00DC03E8"/>
    <w:rsid w:val="00DD6A48"/>
    <w:rsid w:val="00DE5260"/>
    <w:rsid w:val="00E30D18"/>
    <w:rsid w:val="00E31786"/>
    <w:rsid w:val="00E9769E"/>
    <w:rsid w:val="00EF6088"/>
    <w:rsid w:val="00F15FB4"/>
    <w:rsid w:val="00F51661"/>
    <w:rsid w:val="00F626C7"/>
    <w:rsid w:val="00F63A9B"/>
    <w:rsid w:val="00F80FFA"/>
    <w:rsid w:val="00FC3FE0"/>
    <w:rsid w:val="00FC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B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A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Normal,Akapit z listą31,Akapit z listą32,maz_wyliczenie,opis dzialania,K-P_odwolanie,A_wyliczenie,Akapit z listą5,Normalny2,Akapit z listą3,normalny tekst,Obiekt,List Paragraph1,Asia 2  Akapit z listą,tekst normalny"/>
    <w:basedOn w:val="Normalny"/>
    <w:link w:val="AkapitzlistZnak"/>
    <w:uiPriority w:val="34"/>
    <w:qFormat/>
    <w:rsid w:val="00B57907"/>
    <w:pPr>
      <w:ind w:left="720"/>
      <w:contextualSpacing/>
    </w:pPr>
  </w:style>
  <w:style w:type="paragraph" w:customStyle="1" w:styleId="Default">
    <w:name w:val="Default"/>
    <w:qFormat/>
    <w:rsid w:val="00B579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ist Paragraph Znak,Normal Znak,Akapit z listą31 Znak,Akapit z listą32 Znak,maz_wyliczenie Znak,opis dzialania Znak,K-P_odwolanie Znak,A_wyliczenie Znak,Akapit z listą5 Znak,Normalny2 Znak,Akapit z listą3 Znak,normalny tekst Znak"/>
    <w:link w:val="Akapitzlist"/>
    <w:uiPriority w:val="34"/>
    <w:qFormat/>
    <w:locked/>
    <w:rsid w:val="00B57907"/>
  </w:style>
  <w:style w:type="character" w:styleId="Odwoaniedokomentarza">
    <w:name w:val="annotation reference"/>
    <w:basedOn w:val="Domylnaczcionkaakapitu"/>
    <w:uiPriority w:val="99"/>
    <w:unhideWhenUsed/>
    <w:rsid w:val="002A51A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A51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A51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1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1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1A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165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165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655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D7DC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7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3C6"/>
  </w:style>
  <w:style w:type="paragraph" w:styleId="Stopka">
    <w:name w:val="footer"/>
    <w:basedOn w:val="Normalny"/>
    <w:link w:val="StopkaZnak"/>
    <w:uiPriority w:val="99"/>
    <w:unhideWhenUsed/>
    <w:rsid w:val="002F7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3C6"/>
  </w:style>
  <w:style w:type="paragraph" w:styleId="Poprawka">
    <w:name w:val="Revision"/>
    <w:hidden/>
    <w:uiPriority w:val="99"/>
    <w:semiHidden/>
    <w:rsid w:val="00CC0A28"/>
    <w:pPr>
      <w:spacing w:after="0" w:line="240" w:lineRule="auto"/>
    </w:pPr>
  </w:style>
  <w:style w:type="paragraph" w:styleId="Bezodstpw">
    <w:name w:val="No Spacing"/>
    <w:aliases w:val="ŚźródłoRysunków"/>
    <w:link w:val="BezodstpwZnak"/>
    <w:uiPriority w:val="1"/>
    <w:qFormat/>
    <w:rsid w:val="00BA7037"/>
    <w:pPr>
      <w:spacing w:after="0" w:line="240" w:lineRule="auto"/>
    </w:pPr>
  </w:style>
  <w:style w:type="character" w:customStyle="1" w:styleId="BezodstpwZnak">
    <w:name w:val="Bez odstępów Znak"/>
    <w:aliases w:val="ŚźródłoRysunków Znak"/>
    <w:link w:val="Bezodstpw"/>
    <w:uiPriority w:val="1"/>
    <w:locked/>
    <w:rsid w:val="00BA7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A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Normal,Akapit z listą31,Akapit z listą32,maz_wyliczenie,opis dzialania,K-P_odwolanie,A_wyliczenie,Akapit z listą5,Normalny2,Akapit z listą3,normalny tekst,Obiekt,List Paragraph1,Asia 2  Akapit z listą,tekst normalny"/>
    <w:basedOn w:val="Normalny"/>
    <w:link w:val="AkapitzlistZnak"/>
    <w:uiPriority w:val="34"/>
    <w:qFormat/>
    <w:rsid w:val="00B57907"/>
    <w:pPr>
      <w:ind w:left="720"/>
      <w:contextualSpacing/>
    </w:pPr>
  </w:style>
  <w:style w:type="paragraph" w:customStyle="1" w:styleId="Default">
    <w:name w:val="Default"/>
    <w:qFormat/>
    <w:rsid w:val="00B579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ist Paragraph Znak,Normal Znak,Akapit z listą31 Znak,Akapit z listą32 Znak,maz_wyliczenie Znak,opis dzialania Znak,K-P_odwolanie Znak,A_wyliczenie Znak,Akapit z listą5 Znak,Normalny2 Znak,Akapit z listą3 Znak,normalny tekst Znak"/>
    <w:link w:val="Akapitzlist"/>
    <w:uiPriority w:val="34"/>
    <w:qFormat/>
    <w:locked/>
    <w:rsid w:val="00B57907"/>
  </w:style>
  <w:style w:type="character" w:styleId="Odwoaniedokomentarza">
    <w:name w:val="annotation reference"/>
    <w:basedOn w:val="Domylnaczcionkaakapitu"/>
    <w:uiPriority w:val="99"/>
    <w:unhideWhenUsed/>
    <w:rsid w:val="002A51A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A51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A51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1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1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1A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165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165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655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D7DC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7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3C6"/>
  </w:style>
  <w:style w:type="paragraph" w:styleId="Stopka">
    <w:name w:val="footer"/>
    <w:basedOn w:val="Normalny"/>
    <w:link w:val="StopkaZnak"/>
    <w:uiPriority w:val="99"/>
    <w:unhideWhenUsed/>
    <w:rsid w:val="002F7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3C6"/>
  </w:style>
  <w:style w:type="paragraph" w:styleId="Poprawka">
    <w:name w:val="Revision"/>
    <w:hidden/>
    <w:uiPriority w:val="99"/>
    <w:semiHidden/>
    <w:rsid w:val="00CC0A28"/>
    <w:pPr>
      <w:spacing w:after="0" w:line="240" w:lineRule="auto"/>
    </w:pPr>
  </w:style>
  <w:style w:type="paragraph" w:styleId="Bezodstpw">
    <w:name w:val="No Spacing"/>
    <w:aliases w:val="ŚźródłoRysunków"/>
    <w:link w:val="BezodstpwZnak"/>
    <w:uiPriority w:val="1"/>
    <w:qFormat/>
    <w:rsid w:val="00BA7037"/>
    <w:pPr>
      <w:spacing w:after="0" w:line="240" w:lineRule="auto"/>
    </w:pPr>
  </w:style>
  <w:style w:type="character" w:customStyle="1" w:styleId="BezodstpwZnak">
    <w:name w:val="Bez odstępów Znak"/>
    <w:aliases w:val="ŚźródłoRysunków Znak"/>
    <w:link w:val="Bezodstpw"/>
    <w:uiPriority w:val="1"/>
    <w:locked/>
    <w:rsid w:val="00BA7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c0cb5b6-5fc7-4124-aac0-c740507d332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AAA8BC2052A548AD9755328CD89EA1" ma:contentTypeVersion="15" ma:contentTypeDescription="Utwórz nowy dokument." ma:contentTypeScope="" ma:versionID="4d443620109857cedad28da04b869370">
  <xsd:schema xmlns:xsd="http://www.w3.org/2001/XMLSchema" xmlns:xs="http://www.w3.org/2001/XMLSchema" xmlns:p="http://schemas.microsoft.com/office/2006/metadata/properties" xmlns:ns3="06ebadc9-ed27-48c8-91dc-4ef3567204ab" xmlns:ns4="bc0cb5b6-5fc7-4124-aac0-c740507d3327" targetNamespace="http://schemas.microsoft.com/office/2006/metadata/properties" ma:root="true" ma:fieldsID="8856332904c725656771b7c03b832b18" ns3:_="" ns4:_="">
    <xsd:import namespace="06ebadc9-ed27-48c8-91dc-4ef3567204ab"/>
    <xsd:import namespace="bc0cb5b6-5fc7-4124-aac0-c740507d33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badc9-ed27-48c8-91dc-4ef3567204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cb5b6-5fc7-4124-aac0-c740507d3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FF5BE-FF92-4287-90F4-B154DF00DD81}">
  <ds:schemaRefs>
    <ds:schemaRef ds:uri="http://schemas.microsoft.com/office/2006/metadata/properties"/>
    <ds:schemaRef ds:uri="http://schemas.microsoft.com/office/infopath/2007/PartnerControls"/>
    <ds:schemaRef ds:uri="bc0cb5b6-5fc7-4124-aac0-c740507d3327"/>
  </ds:schemaRefs>
</ds:datastoreItem>
</file>

<file path=customXml/itemProps2.xml><?xml version="1.0" encoding="utf-8"?>
<ds:datastoreItem xmlns:ds="http://schemas.openxmlformats.org/officeDocument/2006/customXml" ds:itemID="{AC9BE172-8785-45A6-B43F-62EC1747C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ebadc9-ed27-48c8-91dc-4ef3567204ab"/>
    <ds:schemaRef ds:uri="bc0cb5b6-5fc7-4124-aac0-c740507d3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53B3F3-2066-4F7F-B5E6-4629B46210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EA5B47-D588-402A-A20F-FEA85B5D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Kacha Spa</dc:creator>
  <cp:lastModifiedBy>Marta Płaszewska</cp:lastModifiedBy>
  <cp:revision>2</cp:revision>
  <dcterms:created xsi:type="dcterms:W3CDTF">2024-01-25T13:41:00Z</dcterms:created>
  <dcterms:modified xsi:type="dcterms:W3CDTF">2024-01-25T13:41:00Z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0x01010086AAA8BC2052A548AD9755328CD89EA1</vt:lpwstr>
  </property>
</Properties>
</file>